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4778" w:rsidR="00160829" w:rsidRDefault="00160829" w14:paraId="71C6DF4C" w14:textId="77777777">
      <w:pPr>
        <w:rPr>
          <w:b/>
          <w:bCs/>
          <w:i/>
          <w:iCs/>
        </w:rPr>
      </w:pPr>
      <w:r w:rsidRPr="00C74778">
        <w:rPr>
          <w:b/>
          <w:bCs/>
          <w:i/>
          <w:iCs/>
        </w:rPr>
        <w:t>Engaging and empowering young women in democracy</w:t>
      </w:r>
    </w:p>
    <w:p w:rsidRPr="00C74778" w:rsidR="005328ED" w:rsidRDefault="008169AE" w14:paraId="6A5E7717" w14:textId="2520DDF0">
      <w:pPr>
        <w:rPr>
          <w:b/>
          <w:bCs/>
        </w:rPr>
      </w:pPr>
      <w:r w:rsidRPr="00C74778">
        <w:rPr>
          <w:b/>
          <w:bCs/>
        </w:rPr>
        <w:t>Young Women Demand</w:t>
      </w:r>
      <w:r w:rsidRPr="00C74778" w:rsidR="00160829">
        <w:rPr>
          <w:b/>
          <w:bCs/>
        </w:rPr>
        <w:t>:</w:t>
      </w:r>
      <w:r w:rsidRPr="00C74778">
        <w:rPr>
          <w:b/>
          <w:bCs/>
        </w:rPr>
        <w:t xml:space="preserve"> </w:t>
      </w:r>
      <w:r w:rsidRPr="00C74778" w:rsidR="00160829">
        <w:rPr>
          <w:b/>
          <w:bCs/>
        </w:rPr>
        <w:t xml:space="preserve">The </w:t>
      </w:r>
      <w:r w:rsidRPr="00C74778">
        <w:rPr>
          <w:b/>
          <w:bCs/>
        </w:rPr>
        <w:t>Roundtable</w:t>
      </w:r>
    </w:p>
    <w:p w:rsidRPr="00C74778" w:rsidR="00160829" w:rsidRDefault="00160829" w14:paraId="074AB5C8" w14:textId="35F4CE53">
      <w:r w:rsidRPr="00C74778">
        <w:t>20 January 2026 | Glasgow</w:t>
      </w:r>
    </w:p>
    <w:p w:rsidRPr="00A94781" w:rsidR="00BC7549" w:rsidRDefault="00160829" w14:paraId="083B2FAE" w14:textId="107A21FA">
      <w:r w:rsidRPr="00C74778">
        <w:t xml:space="preserve">This roundtable </w:t>
      </w:r>
      <w:r w:rsidRPr="00C74778" w:rsidR="00F84BD3">
        <w:t xml:space="preserve">marked the official launch of the </w:t>
      </w:r>
      <w:r w:rsidRPr="00C74778" w:rsidR="00F84BD3">
        <w:rPr>
          <w:i/>
          <w:iCs/>
        </w:rPr>
        <w:t>Young Women Demand</w:t>
      </w:r>
      <w:r w:rsidRPr="00C74778" w:rsidR="00F84BD3">
        <w:t xml:space="preserve"> campaign and </w:t>
      </w:r>
      <w:r w:rsidRPr="00C74778">
        <w:t xml:space="preserve">brought </w:t>
      </w:r>
      <w:r w:rsidRPr="00C74778" w:rsidR="000A3AFE">
        <w:t>together sector leaders</w:t>
      </w:r>
      <w:r w:rsidRPr="00C74778" w:rsidR="00F84BD3">
        <w:t>,</w:t>
      </w:r>
      <w:r w:rsidRPr="00C74778" w:rsidR="000A3AFE">
        <w:t xml:space="preserve"> activists, </w:t>
      </w:r>
      <w:proofErr w:type="gramStart"/>
      <w:r w:rsidRPr="00C74778" w:rsidR="000A3AFE">
        <w:t>journalists</w:t>
      </w:r>
      <w:proofErr w:type="gramEnd"/>
      <w:r w:rsidRPr="00C74778" w:rsidR="000A3AFE">
        <w:t xml:space="preserve"> and researchers alongside members of </w:t>
      </w:r>
      <w:r w:rsidRPr="00C74778" w:rsidR="00ED0FCB">
        <w:t>the</w:t>
      </w:r>
      <w:r w:rsidRPr="00C74778" w:rsidR="000A3AFE">
        <w:t xml:space="preserve"> </w:t>
      </w:r>
      <w:r w:rsidRPr="00C74778" w:rsidR="000A3AFE">
        <w:rPr>
          <w:i/>
          <w:iCs/>
        </w:rPr>
        <w:t>Young Women Demand</w:t>
      </w:r>
      <w:r w:rsidRPr="00C74778" w:rsidR="000A3AFE">
        <w:t xml:space="preserve"> Steering Group</w:t>
      </w:r>
      <w:r w:rsidRPr="00C74778" w:rsidR="005772C0">
        <w:t>.</w:t>
      </w:r>
      <w:r w:rsidRPr="00C74778" w:rsidR="001A2F40">
        <w:t xml:space="preserve">  </w:t>
      </w:r>
      <w:r w:rsidRPr="00C74778" w:rsidR="000A3AFE">
        <w:t xml:space="preserve">Chaired by </w:t>
      </w:r>
      <w:r w:rsidRPr="00A94781" w:rsidR="000A3AFE">
        <w:rPr>
          <w:b/>
          <w:bCs/>
        </w:rPr>
        <w:t>Talat Yaqoob</w:t>
      </w:r>
      <w:r w:rsidRPr="00C74778" w:rsidR="000A3AFE">
        <w:t>, the discussion</w:t>
      </w:r>
      <w:r w:rsidRPr="00C74778" w:rsidR="00680704">
        <w:t xml:space="preserve"> </w:t>
      </w:r>
      <w:r w:rsidRPr="00C74778" w:rsidR="00A94781">
        <w:t>centred</w:t>
      </w:r>
      <w:r w:rsidRPr="00C74778" w:rsidR="00680704">
        <w:t xml:space="preserve"> young </w:t>
      </w:r>
      <w:proofErr w:type="gramStart"/>
      <w:r w:rsidRPr="00C74778" w:rsidR="00680704">
        <w:t>women’s</w:t>
      </w:r>
      <w:proofErr w:type="gramEnd"/>
      <w:r w:rsidRPr="00C74778" w:rsidR="00680704">
        <w:t xml:space="preserve"> lived experience</w:t>
      </w:r>
      <w:r w:rsidRPr="00C74778" w:rsidR="00ED0FCB">
        <w:t xml:space="preserve">, exploring </w:t>
      </w:r>
      <w:r w:rsidRPr="00C74778" w:rsidR="005772C0">
        <w:t xml:space="preserve">the barriers </w:t>
      </w:r>
      <w:r w:rsidRPr="00C74778" w:rsidR="00ED0FCB">
        <w:t>to democratic participation and identifying</w:t>
      </w:r>
      <w:r w:rsidRPr="00C74778" w:rsidR="000A3AFE">
        <w:t xml:space="preserve"> </w:t>
      </w:r>
      <w:r w:rsidRPr="00C74778" w:rsidR="005772C0">
        <w:t xml:space="preserve">how </w:t>
      </w:r>
      <w:r w:rsidRPr="00C74778" w:rsidR="005772C0">
        <w:rPr>
          <w:i/>
          <w:iCs/>
        </w:rPr>
        <w:t>Young Women Demand</w:t>
      </w:r>
      <w:r w:rsidRPr="00C74778" w:rsidR="00ED0FCB">
        <w:t xml:space="preserve"> </w:t>
      </w:r>
      <w:r w:rsidRPr="00C74778" w:rsidR="005772C0">
        <w:t xml:space="preserve">can </w:t>
      </w:r>
      <w:r w:rsidRPr="00C74778" w:rsidR="00ED0FCB">
        <w:t>mobilise</w:t>
      </w:r>
      <w:r w:rsidRPr="00C74778" w:rsidR="005772C0">
        <w:t xml:space="preserve"> collective action ahead of the 2026 Scottish Parliamentary elections and beyond.</w:t>
      </w:r>
    </w:p>
    <w:p w:rsidRPr="00A94781" w:rsidR="00A94781" w:rsidP="00A94781" w:rsidRDefault="00626181" w14:paraId="6760F9F5" w14:textId="22D8134D">
      <w:pPr>
        <w:rPr>
          <w:b/>
          <w:bCs/>
        </w:rPr>
      </w:pPr>
      <w:r w:rsidRPr="00C74778">
        <w:rPr>
          <w:b/>
          <w:bCs/>
        </w:rPr>
        <w:t>Ar</w:t>
      </w:r>
      <w:r w:rsidRPr="00C74778" w:rsidR="00680704">
        <w:rPr>
          <w:b/>
          <w:bCs/>
        </w:rPr>
        <w:t xml:space="preserve">ound the Table </w:t>
      </w:r>
    </w:p>
    <w:p w:rsidRPr="00C74778" w:rsidR="00680704" w:rsidP="00CC594A" w:rsidRDefault="00680704" w14:paraId="3FBA80C6" w14:textId="5FB2BF47">
      <w:pPr>
        <w:numPr>
          <w:ilvl w:val="0"/>
          <w:numId w:val="1"/>
        </w:numPr>
        <w:spacing w:after="0"/>
      </w:pPr>
      <w:r w:rsidRPr="00C74778">
        <w:rPr>
          <w:b/>
          <w:bCs/>
        </w:rPr>
        <w:t xml:space="preserve">Amanda Amaeshi </w:t>
      </w:r>
      <w:r w:rsidRPr="00C74778">
        <w:t>| Trustee, The Young Women’s Movement &amp; NACWG Member</w:t>
      </w:r>
    </w:p>
    <w:p w:rsidRPr="00C74778" w:rsidR="00680704" w:rsidP="00CC594A" w:rsidRDefault="00680704" w14:paraId="70EB0085" w14:textId="77777777">
      <w:pPr>
        <w:numPr>
          <w:ilvl w:val="0"/>
          <w:numId w:val="1"/>
        </w:numPr>
        <w:spacing w:after="0"/>
      </w:pPr>
      <w:r w:rsidRPr="00C74778">
        <w:rPr>
          <w:b/>
          <w:bCs/>
        </w:rPr>
        <w:t>Mariam Ahmed</w:t>
      </w:r>
      <w:r w:rsidRPr="00C74778">
        <w:t xml:space="preserve"> | CEO, Amina MWRC</w:t>
      </w:r>
    </w:p>
    <w:p w:rsidRPr="00C74778" w:rsidR="00680704" w:rsidP="00CC594A" w:rsidRDefault="00680704" w14:paraId="027FF14C" w14:textId="77777777">
      <w:pPr>
        <w:numPr>
          <w:ilvl w:val="0"/>
          <w:numId w:val="1"/>
        </w:numPr>
        <w:spacing w:after="0"/>
      </w:pPr>
      <w:r w:rsidRPr="00C74778">
        <w:rPr>
          <w:b/>
          <w:bCs/>
        </w:rPr>
        <w:t>Dr Mhairi Crawford</w:t>
      </w:r>
      <w:r w:rsidRPr="00C74778">
        <w:t xml:space="preserve"> | CEO, LGBT Youth Scotland</w:t>
      </w:r>
    </w:p>
    <w:p w:rsidRPr="00C74778" w:rsidR="00680704" w:rsidP="00CC594A" w:rsidRDefault="00680704" w14:paraId="01589135" w14:textId="77777777">
      <w:pPr>
        <w:numPr>
          <w:ilvl w:val="0"/>
          <w:numId w:val="1"/>
        </w:numPr>
        <w:spacing w:after="0"/>
      </w:pPr>
      <w:r w:rsidRPr="00C74778">
        <w:rPr>
          <w:b/>
          <w:bCs/>
        </w:rPr>
        <w:t xml:space="preserve">Kelly Given </w:t>
      </w:r>
      <w:r w:rsidRPr="00C74778">
        <w:t>| Columnist, The National</w:t>
      </w:r>
    </w:p>
    <w:p w:rsidRPr="00C74778" w:rsidR="00680704" w:rsidP="00CC594A" w:rsidRDefault="00680704" w14:paraId="3DC75242" w14:textId="0B7F0AF2">
      <w:pPr>
        <w:numPr>
          <w:ilvl w:val="0"/>
          <w:numId w:val="1"/>
        </w:numPr>
        <w:spacing w:after="0"/>
      </w:pPr>
      <w:r w:rsidRPr="00C74778">
        <w:rPr>
          <w:b/>
          <w:bCs/>
        </w:rPr>
        <w:t xml:space="preserve">Annie Johnston </w:t>
      </w:r>
      <w:r w:rsidRPr="00C74778">
        <w:t>| Former Head of Operations, SISU &amp; Young Women Demand Steering Group Member</w:t>
      </w:r>
    </w:p>
    <w:p w:rsidRPr="00C74778" w:rsidR="00680704" w:rsidP="00CC594A" w:rsidRDefault="00680704" w14:paraId="22AB7AB3" w14:textId="77777777">
      <w:pPr>
        <w:numPr>
          <w:ilvl w:val="0"/>
          <w:numId w:val="1"/>
        </w:numPr>
        <w:spacing w:after="0"/>
        <w:rPr>
          <w:b/>
          <w:bCs/>
        </w:rPr>
      </w:pPr>
      <w:r w:rsidRPr="00C74778">
        <w:rPr>
          <w:b/>
          <w:bCs/>
        </w:rPr>
        <w:t xml:space="preserve">Dr Elli Loose </w:t>
      </w:r>
      <w:r w:rsidRPr="00C74778">
        <w:t>| Research &amp; Engagement Manager, John Smith Centre</w:t>
      </w:r>
    </w:p>
    <w:p w:rsidRPr="00C74778" w:rsidR="00680704" w:rsidP="00CC594A" w:rsidRDefault="00680704" w14:paraId="278EEBC3" w14:textId="77777777">
      <w:pPr>
        <w:numPr>
          <w:ilvl w:val="0"/>
          <w:numId w:val="1"/>
        </w:numPr>
        <w:spacing w:after="0"/>
      </w:pPr>
      <w:r w:rsidRPr="00C74778">
        <w:rPr>
          <w:b/>
          <w:bCs/>
        </w:rPr>
        <w:t>Tara Lillis</w:t>
      </w:r>
      <w:r w:rsidRPr="00C74778">
        <w:t xml:space="preserve"> | Chair, STUC Women’s Committee</w:t>
      </w:r>
    </w:p>
    <w:p w:rsidRPr="00292794" w:rsidR="00537FA2" w:rsidP="00537FA2" w:rsidRDefault="00680704" w14:paraId="787C7A33" w14:textId="71D9F6E6">
      <w:pPr>
        <w:numPr>
          <w:ilvl w:val="0"/>
          <w:numId w:val="1"/>
        </w:numPr>
      </w:pPr>
      <w:r w:rsidRPr="00C74778">
        <w:rPr>
          <w:b/>
          <w:bCs/>
        </w:rPr>
        <w:t>Suki Wan</w:t>
      </w:r>
      <w:r w:rsidRPr="00C74778">
        <w:t xml:space="preserve"> | Policy &amp; Engagement Lead, THRE</w:t>
      </w:r>
    </w:p>
    <w:p w:rsidRPr="00C74778" w:rsidR="00BC7549" w:rsidP="002D335A" w:rsidRDefault="002D335A" w14:paraId="28E1F7CB" w14:textId="6C382055">
      <w:r w:rsidR="4CB68453">
        <w:rPr/>
        <w:t>The</w:t>
      </w:r>
      <w:r w:rsidR="0556FBDB">
        <w:rPr/>
        <w:t xml:space="preserve"> discussion drew on the</w:t>
      </w:r>
      <w:r w:rsidR="272C4F86">
        <w:rPr/>
        <w:t xml:space="preserve"> </w:t>
      </w:r>
      <w:r w:rsidR="272C4F86">
        <w:rPr/>
        <w:t>expertise</w:t>
      </w:r>
      <w:r w:rsidR="272C4F86">
        <w:rPr/>
        <w:t xml:space="preserve"> and collective insights</w:t>
      </w:r>
      <w:r w:rsidR="18A1DEB4">
        <w:rPr/>
        <w:t xml:space="preserve"> of the contributors from across </w:t>
      </w:r>
      <w:r w:rsidR="1B1B3647">
        <w:rPr/>
        <w:t xml:space="preserve">different sectors, as well as members of the </w:t>
      </w:r>
      <w:r w:rsidRPr="06368162" w:rsidR="1B1B3647">
        <w:rPr>
          <w:i w:val="1"/>
          <w:iCs w:val="1"/>
        </w:rPr>
        <w:t>Young Women Demand</w:t>
      </w:r>
      <w:r w:rsidR="1B1B3647">
        <w:rPr/>
        <w:t xml:space="preserve"> Steering Group.</w:t>
      </w:r>
      <w:r w:rsidR="7D18BB62">
        <w:rPr/>
        <w:t xml:space="preserve"> </w:t>
      </w:r>
      <w:r w:rsidR="35865EEB">
        <w:rPr/>
        <w:t xml:space="preserve"> </w:t>
      </w:r>
      <w:r w:rsidR="73D3648B">
        <w:rPr/>
        <w:t>S</w:t>
      </w:r>
      <w:r w:rsidR="7F9E81E0">
        <w:rPr/>
        <w:t>everal</w:t>
      </w:r>
      <w:r w:rsidR="7F9E81E0">
        <w:rPr/>
        <w:t xml:space="preserve"> key themes </w:t>
      </w:r>
      <w:r w:rsidR="7F9E81E0">
        <w:rPr/>
        <w:t>emerged</w:t>
      </w:r>
      <w:r w:rsidR="3E1B1966">
        <w:rPr/>
        <w:t xml:space="preserve"> during the </w:t>
      </w:r>
      <w:r w:rsidR="0A095B2B">
        <w:rPr/>
        <w:t xml:space="preserve">roundtable </w:t>
      </w:r>
      <w:r w:rsidR="3E1B1966">
        <w:rPr/>
        <w:t>that reflect the issues raised</w:t>
      </w:r>
      <w:r w:rsidR="35865EEB">
        <w:rPr/>
        <w:t xml:space="preserve"> </w:t>
      </w:r>
      <w:r w:rsidR="4CB68453">
        <w:rPr/>
        <w:t>a</w:t>
      </w:r>
      <w:r w:rsidR="52A513B7">
        <w:rPr/>
        <w:t>nd the areas identified as priorities for the campaign</w:t>
      </w:r>
      <w:r w:rsidR="7F7818BC">
        <w:rPr/>
        <w:t xml:space="preserve">. </w:t>
      </w:r>
    </w:p>
    <w:p w:rsidRPr="00C74778" w:rsidR="002D335A" w:rsidP="00544BE2" w:rsidRDefault="002D335A" w14:paraId="580AC68B" w14:textId="50F5B952">
      <w:pPr>
        <w:pStyle w:val="ListParagraph"/>
        <w:numPr>
          <w:ilvl w:val="0"/>
          <w:numId w:val="6"/>
        </w:numPr>
        <w:rPr>
          <w:b/>
          <w:bCs/>
        </w:rPr>
      </w:pPr>
      <w:r w:rsidRPr="00C74778">
        <w:rPr>
          <w:b/>
          <w:bCs/>
        </w:rPr>
        <w:t xml:space="preserve">Barriers to Young Women’s Democratic </w:t>
      </w:r>
      <w:r w:rsidRPr="00C74778" w:rsidR="008D5081">
        <w:rPr>
          <w:b/>
          <w:bCs/>
        </w:rPr>
        <w:t>Participation</w:t>
      </w:r>
    </w:p>
    <w:p w:rsidRPr="00C74778" w:rsidR="002D5E4E" w:rsidP="00DE5F86" w:rsidRDefault="002D5E4E" w14:paraId="0B248DBB" w14:textId="710A8370">
      <w:r w:rsidRPr="00C74778">
        <w:rPr>
          <w:b/>
          <w:bCs/>
        </w:rPr>
        <w:t>Accessibility</w:t>
      </w:r>
      <w:r w:rsidRPr="00C74778">
        <w:t xml:space="preserve"> was a recurring theme</w:t>
      </w:r>
      <w:r w:rsidR="003D26C8">
        <w:t xml:space="preserve"> of the roundtable discussion</w:t>
      </w:r>
      <w:r w:rsidR="00A020A3">
        <w:t>,</w:t>
      </w:r>
      <w:r w:rsidRPr="00C74778">
        <w:t xml:space="preserve"> and</w:t>
      </w:r>
      <w:r w:rsidR="003D26C8">
        <w:t xml:space="preserve"> participants</w:t>
      </w:r>
      <w:r w:rsidRPr="00C74778">
        <w:t xml:space="preserve"> noted that political language and formal processes can feel </w:t>
      </w:r>
      <w:r w:rsidRPr="00C74778" w:rsidR="007E7237">
        <w:t xml:space="preserve">deliberately </w:t>
      </w:r>
      <w:r w:rsidRPr="00C74778">
        <w:t>exclusionary</w:t>
      </w:r>
      <w:r w:rsidRPr="00C74778" w:rsidR="007E7237">
        <w:t xml:space="preserve"> and difficult to navigate</w:t>
      </w:r>
      <w:r w:rsidRPr="00C74778">
        <w:t xml:space="preserve">, creating a </w:t>
      </w:r>
      <w:r w:rsidRPr="00C74778" w:rsidR="00431BF9">
        <w:t>feeling</w:t>
      </w:r>
      <w:r w:rsidRPr="00C74778" w:rsidR="007E7237">
        <w:t xml:space="preserve"> that politics </w:t>
      </w:r>
      <w:proofErr w:type="gramStart"/>
      <w:r w:rsidRPr="00C74778" w:rsidR="007E7237">
        <w:t>is not designed</w:t>
      </w:r>
      <w:proofErr w:type="gramEnd"/>
      <w:r w:rsidRPr="00C74778" w:rsidR="007E7237">
        <w:t xml:space="preserve"> for young women’s engagement</w:t>
      </w:r>
      <w:r w:rsidRPr="00C74778" w:rsidR="00BC309F">
        <w:t xml:space="preserve">. The discussion highlighted how this can contribute to young women feeling distant from formal democratic processes, which </w:t>
      </w:r>
      <w:r w:rsidRPr="00C74778" w:rsidR="00DA2535">
        <w:t xml:space="preserve">may </w:t>
      </w:r>
      <w:proofErr w:type="gramStart"/>
      <w:r w:rsidRPr="00C74778" w:rsidR="00DA2535">
        <w:t>be mistaken</w:t>
      </w:r>
      <w:proofErr w:type="gramEnd"/>
      <w:r w:rsidRPr="00C74778" w:rsidR="00DA2535">
        <w:t xml:space="preserve"> for apathy.</w:t>
      </w:r>
    </w:p>
    <w:p w:rsidR="00A67D9E" w:rsidP="002A67FD" w:rsidRDefault="00DA2535" w14:paraId="30F14673" w14:textId="1521B0B0">
      <w:r w:rsidRPr="00C74778">
        <w:rPr>
          <w:b/>
          <w:bCs/>
        </w:rPr>
        <w:t>Education</w:t>
      </w:r>
      <w:r w:rsidRPr="00C74778">
        <w:t xml:space="preserve"> was </w:t>
      </w:r>
      <w:r w:rsidR="000D66B2">
        <w:t xml:space="preserve">also a key discussion </w:t>
      </w:r>
      <w:r w:rsidR="006B0C9B">
        <w:t>point,</w:t>
      </w:r>
      <w:r w:rsidR="00145B69">
        <w:t xml:space="preserve"> and the </w:t>
      </w:r>
      <w:r w:rsidR="002B3743">
        <w:t xml:space="preserve">experience of </w:t>
      </w:r>
      <w:r w:rsidRPr="00C74778" w:rsidR="00A54A4B">
        <w:t xml:space="preserve">roundtable </w:t>
      </w:r>
      <w:r w:rsidR="002B3743">
        <w:t xml:space="preserve">attendees was that </w:t>
      </w:r>
      <w:r w:rsidRPr="00C74778" w:rsidR="00A54A4B">
        <w:t xml:space="preserve">politics </w:t>
      </w:r>
      <w:proofErr w:type="gramStart"/>
      <w:r w:rsidRPr="00C74778" w:rsidR="00A54A4B">
        <w:t>is often treated</w:t>
      </w:r>
      <w:proofErr w:type="gramEnd"/>
      <w:r w:rsidRPr="00C74778" w:rsidR="00A54A4B">
        <w:t xml:space="preserve"> as a ‘taboo’ subject in schools, </w:t>
      </w:r>
      <w:r w:rsidRPr="00C74778" w:rsidR="00340D58">
        <w:t>with limited space for open discussion. One contributor reflected that, by not allowing space for political discussion in education</w:t>
      </w:r>
      <w:r w:rsidR="006B0C9B">
        <w:t>,</w:t>
      </w:r>
      <w:r w:rsidRPr="00C74778" w:rsidR="00A04EF7">
        <w:t xml:space="preserve"> “</w:t>
      </w:r>
      <w:r w:rsidR="00CF6DE9">
        <w:rPr>
          <w:i/>
          <w:iCs/>
        </w:rPr>
        <w:t>w</w:t>
      </w:r>
      <w:r w:rsidRPr="00E62819" w:rsidR="00A04EF7">
        <w:rPr>
          <w:i/>
          <w:iCs/>
        </w:rPr>
        <w:t>e leave a void of information that the internet then fills</w:t>
      </w:r>
      <w:r w:rsidRPr="00C74778" w:rsidR="00A04EF7">
        <w:t>”</w:t>
      </w:r>
      <w:r w:rsidR="007E17DE">
        <w:t xml:space="preserve"> </w:t>
      </w:r>
      <w:r w:rsidR="00E62819">
        <w:t>(Kelly Given)</w:t>
      </w:r>
      <w:r w:rsidR="00CF6DE9">
        <w:t>.</w:t>
      </w:r>
    </w:p>
    <w:p w:rsidR="00A67D9E" w:rsidP="002A67FD" w:rsidRDefault="00545DD4" w14:paraId="0E7D88E9" w14:textId="4D8DC191">
      <w:r w:rsidR="2509D84D">
        <w:rPr/>
        <w:t>Participants proposed c</w:t>
      </w:r>
      <w:r w:rsidR="19F6D24F">
        <w:rPr/>
        <w:t xml:space="preserve">urriculum reform </w:t>
      </w:r>
      <w:r w:rsidR="2509D84D">
        <w:rPr/>
        <w:t xml:space="preserve">as </w:t>
      </w:r>
      <w:r w:rsidR="19F6D24F">
        <w:rPr/>
        <w:t xml:space="preserve">an opportunity to address gaps in political education and learning around healthy relationships, </w:t>
      </w:r>
      <w:r w:rsidR="4C407CB5">
        <w:rPr/>
        <w:t>areas</w:t>
      </w:r>
      <w:r w:rsidR="3A33C7D9">
        <w:rPr/>
        <w:t xml:space="preserve"> </w:t>
      </w:r>
      <w:r w:rsidR="0216D4D4">
        <w:rPr/>
        <w:t>the roundtable</w:t>
      </w:r>
      <w:r w:rsidR="19F6D24F">
        <w:rPr/>
        <w:t xml:space="preserve"> </w:t>
      </w:r>
      <w:r w:rsidR="592843DA">
        <w:rPr/>
        <w:t xml:space="preserve">members </w:t>
      </w:r>
      <w:r w:rsidR="19F6D24F">
        <w:rPr/>
        <w:t xml:space="preserve">felt </w:t>
      </w:r>
      <w:r w:rsidR="19F6D24F">
        <w:rPr/>
        <w:t xml:space="preserve">are not consistently </w:t>
      </w:r>
      <w:r w:rsidR="2509D84D">
        <w:rPr/>
        <w:t>covered</w:t>
      </w:r>
      <w:r w:rsidR="2509D84D">
        <w:rPr/>
        <w:t xml:space="preserve"> </w:t>
      </w:r>
      <w:r w:rsidR="19F6D24F">
        <w:rPr/>
        <w:t>in mainstream education.</w:t>
      </w:r>
    </w:p>
    <w:p w:rsidR="00E93FC0" w:rsidP="002A67FD" w:rsidRDefault="00724A14" w14:paraId="5C81C187" w14:textId="7D16A241">
      <w:r w:rsidR="2CBA0CD7">
        <w:rPr/>
        <w:t>Concerns were also raised</w:t>
      </w:r>
      <w:r w:rsidR="286A9C6F">
        <w:rPr/>
        <w:t xml:space="preserve"> about the</w:t>
      </w:r>
      <w:r w:rsidRPr="06368162" w:rsidR="286A9C6F">
        <w:rPr>
          <w:b w:val="1"/>
          <w:bCs w:val="1"/>
        </w:rPr>
        <w:t xml:space="preserve"> l</w:t>
      </w:r>
      <w:r w:rsidRPr="06368162" w:rsidR="15186342">
        <w:rPr>
          <w:b w:val="1"/>
          <w:bCs w:val="1"/>
        </w:rPr>
        <w:t>ack of representation</w:t>
      </w:r>
      <w:r w:rsidR="12BACDAE">
        <w:rPr/>
        <w:t xml:space="preserve"> of young women</w:t>
      </w:r>
      <w:r w:rsidR="15186342">
        <w:rPr/>
        <w:t xml:space="preserve"> in politics and t</w:t>
      </w:r>
      <w:r w:rsidR="2B553C88">
        <w:rPr/>
        <w:t>he absence of visible role models</w:t>
      </w:r>
      <w:r w:rsidR="15186342">
        <w:rPr/>
        <w:t xml:space="preserve">. </w:t>
      </w:r>
      <w:r w:rsidR="077309A7">
        <w:rPr/>
        <w:t>Participants</w:t>
      </w:r>
      <w:r w:rsidR="15186342">
        <w:rPr/>
        <w:t xml:space="preserve"> </w:t>
      </w:r>
      <w:r w:rsidR="12BACDAE">
        <w:rPr/>
        <w:t xml:space="preserve">recognised </w:t>
      </w:r>
      <w:r w:rsidR="50488AA6">
        <w:rPr/>
        <w:t>that the prevalence</w:t>
      </w:r>
      <w:r w:rsidR="12BACDAE">
        <w:rPr/>
        <w:t xml:space="preserve"> of online abuse directed at women in </w:t>
      </w:r>
      <w:r w:rsidR="22DF4D39">
        <w:rPr/>
        <w:t>public</w:t>
      </w:r>
      <w:r w:rsidR="29BCFFCE">
        <w:rPr/>
        <w:t>-</w:t>
      </w:r>
      <w:r w:rsidR="22DF4D39">
        <w:rPr/>
        <w:t xml:space="preserve">facing roles </w:t>
      </w:r>
      <w:r w:rsidR="10B266B3">
        <w:rPr/>
        <w:t>is</w:t>
      </w:r>
      <w:r w:rsidR="22DF4D39">
        <w:rPr/>
        <w:t xml:space="preserve"> </w:t>
      </w:r>
      <w:r w:rsidR="22DF4D39">
        <w:rPr/>
        <w:t>a</w:t>
      </w:r>
      <w:r w:rsidR="6D443304">
        <w:rPr/>
        <w:t xml:space="preserve"> significant</w:t>
      </w:r>
      <w:r w:rsidR="22DF4D39">
        <w:rPr/>
        <w:t xml:space="preserve"> deterrent to participatio</w:t>
      </w:r>
      <w:r w:rsidR="58E9A13F">
        <w:rPr/>
        <w:t>n</w:t>
      </w:r>
      <w:r w:rsidR="6D443304">
        <w:rPr/>
        <w:t>.</w:t>
      </w:r>
      <w:r w:rsidR="4C88D2EE">
        <w:rPr/>
        <w:t xml:space="preserve"> To counter this, </w:t>
      </w:r>
      <w:r w:rsidR="6F1C8ED1">
        <w:rPr/>
        <w:t>contributors</w:t>
      </w:r>
      <w:r w:rsidR="4C88D2EE">
        <w:rPr/>
        <w:t xml:space="preserve"> stressed the</w:t>
      </w:r>
      <w:r w:rsidR="5CA29723">
        <w:rPr/>
        <w:t xml:space="preserve"> importance of</w:t>
      </w:r>
      <w:r w:rsidR="4C88D2EE">
        <w:rPr/>
        <w:t xml:space="preserve"> publicly</w:t>
      </w:r>
      <w:r w:rsidR="5CA29723">
        <w:rPr/>
        <w:t xml:space="preserve"> calling out misogyny </w:t>
      </w:r>
      <w:r w:rsidR="72FF10F1">
        <w:rPr/>
        <w:t>to foster</w:t>
      </w:r>
      <w:r w:rsidR="5CA29723">
        <w:rPr/>
        <w:t xml:space="preserve"> collective solidarity</w:t>
      </w:r>
      <w:r w:rsidR="72FF10F1">
        <w:rPr/>
        <w:t xml:space="preserve">. </w:t>
      </w:r>
      <w:r w:rsidR="6D443304">
        <w:rPr/>
        <w:t xml:space="preserve">This </w:t>
      </w:r>
      <w:r w:rsidR="4DEC9B50">
        <w:rPr/>
        <w:t>led</w:t>
      </w:r>
      <w:r w:rsidR="6D443304">
        <w:rPr/>
        <w:t xml:space="preserve"> to</w:t>
      </w:r>
      <w:r w:rsidR="6DD2D48D">
        <w:rPr/>
        <w:t xml:space="preserve"> </w:t>
      </w:r>
      <w:r w:rsidR="0CF96916">
        <w:rPr/>
        <w:t xml:space="preserve">the recommendation </w:t>
      </w:r>
      <w:r w:rsidR="6DD2D48D">
        <w:rPr/>
        <w:t>that</w:t>
      </w:r>
      <w:r w:rsidR="517B0B20">
        <w:rPr/>
        <w:t xml:space="preserve"> </w:t>
      </w:r>
      <w:r w:rsidR="0F0ECD78">
        <w:rPr/>
        <w:t>stakeholders</w:t>
      </w:r>
      <w:r w:rsidR="517B0B20">
        <w:rPr/>
        <w:t xml:space="preserve"> must </w:t>
      </w:r>
      <w:r w:rsidR="1CBDD3DA">
        <w:rPr/>
        <w:t xml:space="preserve">be willing to be brave in </w:t>
      </w:r>
      <w:r w:rsidR="0F0ECD78">
        <w:rPr/>
        <w:t>increasing the visibility of</w:t>
      </w:r>
      <w:r w:rsidR="1CBDD3DA">
        <w:rPr/>
        <w:t xml:space="preserve"> women in public and digital spaces</w:t>
      </w:r>
      <w:r w:rsidR="0F28611F">
        <w:rPr/>
        <w:t xml:space="preserve"> to encourage </w:t>
      </w:r>
      <w:r w:rsidR="46BE984F">
        <w:rPr/>
        <w:t>greater involve</w:t>
      </w:r>
      <w:r w:rsidR="29BCFFCE">
        <w:rPr/>
        <w:t>ment</w:t>
      </w:r>
      <w:r w:rsidR="46BE984F">
        <w:rPr/>
        <w:t xml:space="preserve"> of young women.</w:t>
      </w:r>
    </w:p>
    <w:p w:rsidRPr="002A67FD" w:rsidR="002A67FD" w:rsidP="002A67FD" w:rsidRDefault="001D3510" w14:paraId="5C835006" w14:textId="2030C6EB">
      <w:r w:rsidRPr="00E62819">
        <w:rPr>
          <w:i/>
          <w:iCs/>
        </w:rPr>
        <w:t>“</w:t>
      </w:r>
      <w:r w:rsidRPr="00E62819" w:rsidR="001208C3">
        <w:rPr>
          <w:i/>
          <w:iCs/>
        </w:rPr>
        <w:t>Y</w:t>
      </w:r>
      <w:r w:rsidRPr="00E62819">
        <w:rPr>
          <w:i/>
          <w:iCs/>
        </w:rPr>
        <w:t xml:space="preserve">ou can’t be what you can’t </w:t>
      </w:r>
      <w:r w:rsidRPr="00E62819" w:rsidR="00E62819">
        <w:rPr>
          <w:i/>
          <w:iCs/>
        </w:rPr>
        <w:t>see</w:t>
      </w:r>
      <w:r w:rsidR="00BB3B4B">
        <w:rPr>
          <w:i/>
          <w:iCs/>
        </w:rPr>
        <w:t xml:space="preserve">.” </w:t>
      </w:r>
      <w:proofErr w:type="gramStart"/>
      <w:r w:rsidR="00CF6DE9">
        <w:rPr>
          <w:i/>
          <w:iCs/>
        </w:rPr>
        <w:t>(</w:t>
      </w:r>
      <w:proofErr w:type="gramEnd"/>
      <w:r w:rsidRPr="00CF6DE9" w:rsidR="00CF6DE9">
        <w:t>Dr Mhairi Crawford</w:t>
      </w:r>
      <w:r w:rsidR="00CF6DE9">
        <w:t>)</w:t>
      </w:r>
    </w:p>
    <w:p w:rsidRPr="00BC7549" w:rsidR="00BC7549" w:rsidP="00DE5F86" w:rsidRDefault="0005445D" w14:paraId="51551B3D" w14:textId="483648B3">
      <w:r w:rsidRPr="00C74778">
        <w:t>Feelings of</w:t>
      </w:r>
      <w:r w:rsidRPr="00C74778" w:rsidR="00D03E95">
        <w:t xml:space="preserve"> </w:t>
      </w:r>
      <w:r w:rsidRPr="00C74778" w:rsidR="00457E54">
        <w:t>fear and shame</w:t>
      </w:r>
      <w:r w:rsidRPr="00C74778" w:rsidR="00D03E95">
        <w:t xml:space="preserve"> </w:t>
      </w:r>
      <w:r w:rsidRPr="00C74778" w:rsidR="00F32478">
        <w:t xml:space="preserve">alongside a </w:t>
      </w:r>
      <w:r w:rsidRPr="00C74778" w:rsidR="00F32478">
        <w:rPr>
          <w:b/>
          <w:bCs/>
        </w:rPr>
        <w:t>lack of confidence</w:t>
      </w:r>
      <w:r w:rsidR="00CC31C0">
        <w:t xml:space="preserve"> were frequently </w:t>
      </w:r>
      <w:r w:rsidR="003B6EF6">
        <w:t xml:space="preserve">pointed to </w:t>
      </w:r>
      <w:r w:rsidRPr="00C74778" w:rsidR="00CD6E78">
        <w:t>as barriers to democratic participation</w:t>
      </w:r>
      <w:r w:rsidR="00836FF8">
        <w:t>. Contributors recognised</w:t>
      </w:r>
      <w:r w:rsidRPr="00C74778" w:rsidR="00132D74">
        <w:t xml:space="preserve"> that young women continue to face</w:t>
      </w:r>
      <w:r w:rsidRPr="00C74778" w:rsidR="00CE6F1B">
        <w:t xml:space="preserve"> social </w:t>
      </w:r>
      <w:r w:rsidRPr="00C74778" w:rsidR="00132D74">
        <w:t>stigma when expressing opinions</w:t>
      </w:r>
      <w:r w:rsidR="003B6EF6">
        <w:t xml:space="preserve"> or speaking out in public</w:t>
      </w:r>
      <w:r w:rsidR="008902FC">
        <w:t xml:space="preserve"> and political spaces</w:t>
      </w:r>
      <w:r w:rsidRPr="00C74778" w:rsidR="00CE6F1B">
        <w:t>.</w:t>
      </w:r>
      <w:r w:rsidRPr="00C74778" w:rsidR="007103C9">
        <w:t xml:space="preserve"> </w:t>
      </w:r>
      <w:r w:rsidRPr="00C74778" w:rsidR="00355517">
        <w:t xml:space="preserve">Young women at the roundtable </w:t>
      </w:r>
      <w:r w:rsidR="008902FC">
        <w:t>described</w:t>
      </w:r>
      <w:r w:rsidRPr="00C74778" w:rsidR="00FB6772">
        <w:t xml:space="preserve"> a</w:t>
      </w:r>
      <w:r w:rsidRPr="00C74778" w:rsidR="005F08A4">
        <w:t xml:space="preserve"> common</w:t>
      </w:r>
      <w:r w:rsidRPr="00C74778" w:rsidR="00355517">
        <w:t xml:space="preserve"> fear</w:t>
      </w:r>
      <w:r w:rsidRPr="00C74778" w:rsidR="00FB6772">
        <w:t xml:space="preserve"> </w:t>
      </w:r>
      <w:r w:rsidRPr="00C74778" w:rsidR="00355517">
        <w:t>of “saying the wrong thing”</w:t>
      </w:r>
      <w:r w:rsidRPr="00C74778" w:rsidR="00FB6772">
        <w:t xml:space="preserve"> or </w:t>
      </w:r>
      <w:r w:rsidRPr="00C74778" w:rsidR="00355517">
        <w:t>not being “clever enough”</w:t>
      </w:r>
      <w:r w:rsidRPr="00C74778" w:rsidR="001C34CE">
        <w:t xml:space="preserve"> to have an opinion</w:t>
      </w:r>
      <w:r w:rsidR="000A1CAE">
        <w:t xml:space="preserve">, </w:t>
      </w:r>
      <w:r w:rsidR="00002DC8">
        <w:t>as well as</w:t>
      </w:r>
      <w:r w:rsidR="00A95AEF">
        <w:t xml:space="preserve"> </w:t>
      </w:r>
      <w:r w:rsidRPr="00C74778" w:rsidR="001C34CE">
        <w:t xml:space="preserve">concerns about </w:t>
      </w:r>
      <w:proofErr w:type="gramStart"/>
      <w:r w:rsidRPr="00C74778" w:rsidR="001C34CE">
        <w:t>being perceived</w:t>
      </w:r>
      <w:proofErr w:type="gramEnd"/>
      <w:r w:rsidRPr="00C74778" w:rsidR="001C34CE">
        <w:t xml:space="preserve"> as “pushy” or “too opinionated”</w:t>
      </w:r>
      <w:r w:rsidR="00002DC8">
        <w:t xml:space="preserve"> if they shared their views.</w:t>
      </w:r>
      <w:r w:rsidR="008602AA">
        <w:t xml:space="preserve">  The discussion acknowledged </w:t>
      </w:r>
      <w:r w:rsidR="00BA2326">
        <w:t xml:space="preserve">that these internalised responses </w:t>
      </w:r>
      <w:proofErr w:type="gramStart"/>
      <w:r w:rsidR="00BA2326">
        <w:t>are shaped</w:t>
      </w:r>
      <w:proofErr w:type="gramEnd"/>
      <w:r w:rsidR="00BA2326">
        <w:t xml:space="preserve"> by patriarchal norms that continue to influence how young women’s voices </w:t>
      </w:r>
      <w:proofErr w:type="gramStart"/>
      <w:r w:rsidR="00BA2326">
        <w:t>are received</w:t>
      </w:r>
      <w:proofErr w:type="gramEnd"/>
      <w:r w:rsidR="00BA2326">
        <w:t xml:space="preserve"> and judged</w:t>
      </w:r>
      <w:r w:rsidR="000419E0">
        <w:t xml:space="preserve">. </w:t>
      </w:r>
    </w:p>
    <w:p w:rsidR="002D335A" w:rsidP="00823CF4" w:rsidRDefault="002D335A" w14:paraId="3A055A0E" w14:textId="5C8130A1">
      <w:pPr>
        <w:pStyle w:val="ListParagraph"/>
        <w:numPr>
          <w:ilvl w:val="0"/>
          <w:numId w:val="6"/>
        </w:numPr>
        <w:rPr>
          <w:b/>
          <w:bCs/>
        </w:rPr>
      </w:pPr>
      <w:r w:rsidRPr="00823CF4">
        <w:rPr>
          <w:b/>
          <w:bCs/>
        </w:rPr>
        <w:t xml:space="preserve">Social media as a </w:t>
      </w:r>
      <w:r w:rsidRPr="00823CF4" w:rsidR="005116C5">
        <w:rPr>
          <w:b/>
          <w:bCs/>
        </w:rPr>
        <w:t>double-edged</w:t>
      </w:r>
      <w:r w:rsidRPr="00823CF4">
        <w:rPr>
          <w:b/>
          <w:bCs/>
        </w:rPr>
        <w:t xml:space="preserve"> sword</w:t>
      </w:r>
    </w:p>
    <w:p w:rsidR="00823CF4" w:rsidP="00823CF4" w:rsidRDefault="004403B7" w14:paraId="78F19471" w14:textId="3DC8937D">
      <w:r>
        <w:t>The roundtable discussion explored the role of social media in political engagement, recognising both risks and opportunities.</w:t>
      </w:r>
    </w:p>
    <w:p w:rsidR="00D614FA" w:rsidP="00823CF4" w:rsidRDefault="00D614FA" w14:paraId="676E6C4E" w14:textId="1C6041CC">
      <w:r w:rsidR="219ECD07">
        <w:rPr/>
        <w:t xml:space="preserve">On the risks, contributors raised concerns about online abuse, targeted harassment of young women, algorithm-driven content, and the dominance of polarising </w:t>
      </w:r>
      <w:r w:rsidR="01A44A3D">
        <w:rPr/>
        <w:t>and</w:t>
      </w:r>
      <w:r w:rsidR="219ECD07">
        <w:rPr/>
        <w:t xml:space="preserve"> far-right narratives. </w:t>
      </w:r>
      <w:r w:rsidR="6454FCAE">
        <w:rPr/>
        <w:t>T</w:t>
      </w:r>
      <w:r w:rsidR="219ECD07">
        <w:rPr/>
        <w:t>rust i</w:t>
      </w:r>
      <w:r w:rsidR="26083081">
        <w:rPr/>
        <w:t xml:space="preserve">n </w:t>
      </w:r>
      <w:r w:rsidR="219ECD07">
        <w:rPr/>
        <w:t xml:space="preserve">online information </w:t>
      </w:r>
      <w:r w:rsidR="219ECD07">
        <w:rPr/>
        <w:t>was described</w:t>
      </w:r>
      <w:r w:rsidR="219ECD07">
        <w:rPr/>
        <w:t xml:space="preserve"> as fragile, particularly in a </w:t>
      </w:r>
      <w:r w:rsidR="7ADE4AA4">
        <w:rPr/>
        <w:t>“post-truth</w:t>
      </w:r>
      <w:r w:rsidR="5D029F3A">
        <w:rPr/>
        <w:t xml:space="preserve"> </w:t>
      </w:r>
      <w:r w:rsidR="7ADE4AA4">
        <w:rPr/>
        <w:t>landscape</w:t>
      </w:r>
      <w:r w:rsidR="79CE34DA">
        <w:rPr/>
        <w:t xml:space="preserve">” where </w:t>
      </w:r>
      <w:r w:rsidR="6BBA49EA">
        <w:rPr/>
        <w:t xml:space="preserve">facts and evidence </w:t>
      </w:r>
      <w:r w:rsidR="70CED3C3">
        <w:rPr/>
        <w:t>were seen</w:t>
      </w:r>
      <w:r w:rsidR="70CED3C3">
        <w:rPr/>
        <w:t xml:space="preserve"> to </w:t>
      </w:r>
      <w:r w:rsidR="6BBA49EA">
        <w:rPr/>
        <w:t>ha</w:t>
      </w:r>
      <w:r w:rsidR="5D029F3A">
        <w:rPr/>
        <w:t>ve</w:t>
      </w:r>
      <w:r w:rsidR="6BBA49EA">
        <w:rPr/>
        <w:t xml:space="preserve"> less influence on public opinion</w:t>
      </w:r>
      <w:r w:rsidR="4B5E5D6D">
        <w:rPr/>
        <w:t xml:space="preserve"> than</w:t>
      </w:r>
      <w:r w:rsidR="3982F52A">
        <w:rPr/>
        <w:t xml:space="preserve"> emotionally driven or highly personalised content.</w:t>
      </w:r>
    </w:p>
    <w:p w:rsidRPr="00711B1E" w:rsidR="005C68CF" w:rsidP="00823CF4" w:rsidRDefault="003E6EFA" w14:paraId="38F2BDBB" w14:textId="10D68448">
      <w:pPr>
        <w:rPr>
          <w:b w:val="1"/>
          <w:bCs w:val="1"/>
        </w:rPr>
      </w:pPr>
      <w:r w:rsidR="003E6EFA">
        <w:rPr/>
        <w:t xml:space="preserve">During the discussion, a </w:t>
      </w:r>
      <w:r w:rsidR="00C13E03">
        <w:rPr/>
        <w:t xml:space="preserve">key insight </w:t>
      </w:r>
      <w:r w:rsidR="001B3DEE">
        <w:rPr/>
        <w:t>emerged</w:t>
      </w:r>
      <w:r w:rsidR="003E6EFA">
        <w:rPr/>
        <w:t xml:space="preserve"> </w:t>
      </w:r>
      <w:r w:rsidR="00711B1E">
        <w:rPr/>
        <w:t>about how</w:t>
      </w:r>
      <w:r w:rsidR="00EC77AE">
        <w:rPr/>
        <w:t xml:space="preserve"> </w:t>
      </w:r>
      <w:r w:rsidR="00ED29EA">
        <w:rPr/>
        <w:t>A</w:t>
      </w:r>
      <w:r w:rsidR="00ED29EA">
        <w:rPr/>
        <w:t>rtificial Intelligence</w:t>
      </w:r>
      <w:r w:rsidR="00ED29EA">
        <w:rPr/>
        <w:t xml:space="preserve"> </w:t>
      </w:r>
      <w:r w:rsidR="003E6EFA">
        <w:rPr/>
        <w:t>reinforces</w:t>
      </w:r>
      <w:r w:rsidR="00ED29EA">
        <w:rPr/>
        <w:t xml:space="preserve"> </w:t>
      </w:r>
      <w:r w:rsidR="00FE0A9D">
        <w:rPr/>
        <w:t xml:space="preserve">existing societal inequalities, and that </w:t>
      </w:r>
      <w:r w:rsidRPr="06368162" w:rsidR="00AF264B">
        <w:rPr>
          <w:i w:val="1"/>
          <w:iCs w:val="1"/>
        </w:rPr>
        <w:t>“</w:t>
      </w:r>
      <w:r w:rsidRPr="06368162" w:rsidR="008012FF">
        <w:rPr>
          <w:i w:val="1"/>
          <w:iCs w:val="1"/>
        </w:rPr>
        <w:t>A</w:t>
      </w:r>
      <w:r w:rsidRPr="06368162" w:rsidR="00AF264B">
        <w:rPr>
          <w:i w:val="1"/>
          <w:iCs w:val="1"/>
        </w:rPr>
        <w:t>s long as algorithms are running social media, it will not be a safe space for young women</w:t>
      </w:r>
      <w:r w:rsidRPr="06368162" w:rsidR="4BDBB351">
        <w:rPr>
          <w:i w:val="1"/>
          <w:iCs w:val="1"/>
        </w:rPr>
        <w:t>.</w:t>
      </w:r>
      <w:r w:rsidRPr="06368162" w:rsidR="00BC7549">
        <w:rPr>
          <w:i w:val="1"/>
          <w:iCs w:val="1"/>
        </w:rPr>
        <w:t>”</w:t>
      </w:r>
      <w:r w:rsidRPr="06368162" w:rsidR="00BF0627">
        <w:rPr>
          <w:i w:val="1"/>
          <w:iCs w:val="1"/>
        </w:rPr>
        <w:t xml:space="preserve"> </w:t>
      </w:r>
      <w:r w:rsidRPr="06368162" w:rsidR="00CF6DE9">
        <w:rPr>
          <w:i w:val="1"/>
          <w:iCs w:val="1"/>
        </w:rPr>
        <w:t>(Talat Yaqoob)</w:t>
      </w:r>
    </w:p>
    <w:p w:rsidRPr="00D1571B" w:rsidR="00D1571B" w:rsidP="00823CF4" w:rsidRDefault="00D1571B" w14:paraId="4269EBA1" w14:textId="5A52DDD4">
      <w:r w:rsidR="00D1571B">
        <w:rPr/>
        <w:t xml:space="preserve">Social media regulation </w:t>
      </w:r>
      <w:r w:rsidR="00D1571B">
        <w:rPr/>
        <w:t>was suggested</w:t>
      </w:r>
      <w:r w:rsidR="00D1571B">
        <w:rPr/>
        <w:t xml:space="preserve"> as a potential solution, with the view that that the focus should be on addressing algorithmic harms rather than</w:t>
      </w:r>
      <w:r w:rsidR="18DDE83B">
        <w:rPr/>
        <w:t xml:space="preserve"> solely</w:t>
      </w:r>
      <w:r w:rsidR="00D1571B">
        <w:rPr/>
        <w:t xml:space="preserve"> banning platforms.</w:t>
      </w:r>
    </w:p>
    <w:p w:rsidR="00194645" w:rsidP="00823CF4" w:rsidRDefault="005C68CF" w14:paraId="3B248D45" w14:textId="057B4B91">
      <w:r w:rsidR="005C68CF">
        <w:rPr/>
        <w:t>The</w:t>
      </w:r>
      <w:r w:rsidR="00194645">
        <w:rPr/>
        <w:t xml:space="preserve"> roundtable</w:t>
      </w:r>
      <w:r w:rsidR="4F56CAC9">
        <w:rPr/>
        <w:t xml:space="preserve"> participants</w:t>
      </w:r>
      <w:r w:rsidR="00194645">
        <w:rPr/>
        <w:t xml:space="preserve"> acknowledged that social media provides collective spaces for sharing ideas, movement building, and reaching audiences who may not engage through traditional political channels.</w:t>
      </w:r>
    </w:p>
    <w:p w:rsidR="00FA5939" w:rsidP="06368162" w:rsidRDefault="00FA5939" w14:paraId="7B9E98E6" w14:textId="23B84B62">
      <w:pPr>
        <w:rPr>
          <w:i w:val="1"/>
          <w:iCs w:val="1"/>
        </w:rPr>
      </w:pPr>
      <w:r w:rsidRPr="06368162" w:rsidR="00FA5939">
        <w:rPr>
          <w:i w:val="1"/>
          <w:iCs w:val="1"/>
        </w:rPr>
        <w:t>“</w:t>
      </w:r>
      <w:r w:rsidRPr="06368162" w:rsidR="007D370D">
        <w:rPr>
          <w:i w:val="1"/>
          <w:iCs w:val="1"/>
        </w:rPr>
        <w:t>If we are appearing as a collective</w:t>
      </w:r>
      <w:r w:rsidRPr="06368162" w:rsidR="006B0C9B">
        <w:rPr>
          <w:i w:val="1"/>
          <w:iCs w:val="1"/>
        </w:rPr>
        <w:t>,</w:t>
      </w:r>
      <w:r w:rsidRPr="06368162" w:rsidR="007D370D">
        <w:rPr>
          <w:i w:val="1"/>
          <w:iCs w:val="1"/>
        </w:rPr>
        <w:t xml:space="preserve"> then we</w:t>
      </w:r>
      <w:r w:rsidRPr="06368162" w:rsidR="00370512">
        <w:rPr>
          <w:i w:val="1"/>
          <w:iCs w:val="1"/>
        </w:rPr>
        <w:t xml:space="preserve"> can</w:t>
      </w:r>
      <w:r w:rsidRPr="06368162" w:rsidR="007D370D">
        <w:rPr>
          <w:i w:val="1"/>
          <w:iCs w:val="1"/>
        </w:rPr>
        <w:t xml:space="preserve"> cut out our own corner of the internet</w:t>
      </w:r>
      <w:r w:rsidRPr="06368162" w:rsidR="00370512">
        <w:rPr>
          <w:i w:val="1"/>
          <w:iCs w:val="1"/>
        </w:rPr>
        <w:t>.</w:t>
      </w:r>
      <w:r w:rsidRPr="06368162" w:rsidR="008C7492">
        <w:rPr>
          <w:i w:val="1"/>
          <w:iCs w:val="1"/>
        </w:rPr>
        <w:t>”</w:t>
      </w:r>
      <w:r w:rsidRPr="06368162" w:rsidR="00323501">
        <w:rPr>
          <w:i w:val="1"/>
          <w:iCs w:val="1"/>
        </w:rPr>
        <w:t xml:space="preserve"> </w:t>
      </w:r>
      <w:r w:rsidRPr="06368162" w:rsidR="00CF6DE9">
        <w:rPr>
          <w:i w:val="1"/>
          <w:iCs w:val="1"/>
        </w:rPr>
        <w:t>(Emily, YWD Steering Group)</w:t>
      </w:r>
    </w:p>
    <w:p w:rsidRPr="00806BEC" w:rsidR="004E0516" w:rsidP="006158FD" w:rsidRDefault="00B33EF0" w14:paraId="1BD89845" w14:textId="4F8E1C75">
      <w:pPr>
        <w:pStyle w:val="ListParagraph"/>
        <w:numPr>
          <w:ilvl w:val="0"/>
          <w:numId w:val="6"/>
        </w:numPr>
        <w:rPr>
          <w:b/>
          <w:bCs/>
        </w:rPr>
      </w:pPr>
      <w:r w:rsidRPr="00806BEC">
        <w:rPr>
          <w:b/>
          <w:bCs/>
        </w:rPr>
        <w:t xml:space="preserve">“Thinking </w:t>
      </w:r>
      <w:proofErr w:type="gramStart"/>
      <w:r w:rsidRPr="00806BEC" w:rsidR="00806BEC">
        <w:rPr>
          <w:b/>
          <w:bCs/>
        </w:rPr>
        <w:t>is considered</w:t>
      </w:r>
      <w:proofErr w:type="gramEnd"/>
      <w:r w:rsidRPr="00806BEC" w:rsidR="00806BEC">
        <w:rPr>
          <w:b/>
          <w:bCs/>
        </w:rPr>
        <w:t xml:space="preserve"> a </w:t>
      </w:r>
      <w:proofErr w:type="gramStart"/>
      <w:r w:rsidRPr="00806BEC" w:rsidR="00806BEC">
        <w:rPr>
          <w:b/>
          <w:bCs/>
        </w:rPr>
        <w:t>luxury”</w:t>
      </w:r>
      <w:proofErr w:type="gramEnd"/>
    </w:p>
    <w:p w:rsidR="0090241F" w:rsidP="00A94781" w:rsidRDefault="00CA3BC4" w14:paraId="6BB48315" w14:textId="1C131B1E">
      <w:r>
        <w:t>One of the young women</w:t>
      </w:r>
      <w:r w:rsidR="00FF40A6">
        <w:t xml:space="preserve"> around the </w:t>
      </w:r>
      <w:r w:rsidR="00D21449">
        <w:t xml:space="preserve">table </w:t>
      </w:r>
      <w:r w:rsidR="00046884">
        <w:t xml:space="preserve">shared </w:t>
      </w:r>
      <w:r w:rsidR="00951328">
        <w:t>the idea that</w:t>
      </w:r>
      <w:r w:rsidR="00FF40A6">
        <w:t xml:space="preserve"> </w:t>
      </w:r>
      <w:r w:rsidR="008C47F0">
        <w:t xml:space="preserve">thinking </w:t>
      </w:r>
      <w:proofErr w:type="gramStart"/>
      <w:r w:rsidR="008C47F0">
        <w:t>is</w:t>
      </w:r>
      <w:r w:rsidR="00D21449">
        <w:t xml:space="preserve"> now</w:t>
      </w:r>
      <w:r w:rsidR="008C47F0">
        <w:t xml:space="preserve"> considered</w:t>
      </w:r>
      <w:proofErr w:type="gramEnd"/>
      <w:r w:rsidR="008C47F0">
        <w:t xml:space="preserve"> </w:t>
      </w:r>
      <w:r w:rsidR="00967C05">
        <w:t xml:space="preserve">to be </w:t>
      </w:r>
      <w:r w:rsidR="008C47F0">
        <w:t>a luxury</w:t>
      </w:r>
      <w:r w:rsidR="007B461B">
        <w:t xml:space="preserve">, </w:t>
      </w:r>
      <w:r w:rsidR="008C47F0">
        <w:t xml:space="preserve">referring to the privilege </w:t>
      </w:r>
      <w:r w:rsidR="004620AB">
        <w:t>of being able to turn off the news or</w:t>
      </w:r>
      <w:r w:rsidR="00F37D11">
        <w:t xml:space="preserve"> choose not to engage in political issues</w:t>
      </w:r>
      <w:r w:rsidR="00E0332E">
        <w:t>.</w:t>
      </w:r>
    </w:p>
    <w:p w:rsidRPr="005B3CDF" w:rsidR="005B3CDF" w:rsidP="00A94781" w:rsidRDefault="005B3CDF" w14:paraId="5A56D1BA" w14:textId="3FB4A5C4">
      <w:pPr>
        <w:rPr>
          <w:i/>
          <w:iCs/>
        </w:rPr>
      </w:pPr>
      <w:r w:rsidRPr="00FF40A6">
        <w:rPr>
          <w:i/>
          <w:iCs/>
        </w:rPr>
        <w:t xml:space="preserve">“Thinking is the new luxury - something you </w:t>
      </w:r>
      <w:proofErr w:type="gramStart"/>
      <w:r w:rsidRPr="00FF40A6">
        <w:rPr>
          <w:i/>
          <w:iCs/>
        </w:rPr>
        <w:t>shouldn’t</w:t>
      </w:r>
      <w:proofErr w:type="gramEnd"/>
      <w:r w:rsidRPr="00FF40A6">
        <w:rPr>
          <w:i/>
          <w:iCs/>
        </w:rPr>
        <w:t xml:space="preserve"> engage in unless you have the right resources to back up your opinions. </w:t>
      </w:r>
      <w:proofErr w:type="gramStart"/>
      <w:r w:rsidRPr="00FF40A6">
        <w:rPr>
          <w:i/>
          <w:iCs/>
        </w:rPr>
        <w:t>I think that we</w:t>
      </w:r>
      <w:proofErr w:type="gramEnd"/>
      <w:r w:rsidRPr="00FF40A6">
        <w:rPr>
          <w:i/>
          <w:iCs/>
        </w:rPr>
        <w:t xml:space="preserve"> need to tell people that you </w:t>
      </w:r>
      <w:proofErr w:type="gramStart"/>
      <w:r w:rsidRPr="00FF40A6">
        <w:rPr>
          <w:i/>
          <w:iCs/>
        </w:rPr>
        <w:t>don't</w:t>
      </w:r>
      <w:proofErr w:type="gramEnd"/>
      <w:r w:rsidRPr="00FF40A6">
        <w:rPr>
          <w:i/>
          <w:iCs/>
        </w:rPr>
        <w:t xml:space="preserve"> need a toolkit to start. </w:t>
      </w:r>
      <w:r>
        <w:rPr>
          <w:i/>
          <w:iCs/>
        </w:rPr>
        <w:t>You</w:t>
      </w:r>
      <w:r w:rsidRPr="00FF40A6">
        <w:rPr>
          <w:i/>
          <w:iCs/>
        </w:rPr>
        <w:t xml:space="preserve"> just need your own opinion, and you just need to have critical thinking.”</w:t>
      </w:r>
      <w:r w:rsidR="00323501">
        <w:rPr>
          <w:i/>
          <w:iCs/>
        </w:rPr>
        <w:t xml:space="preserve"> (Naomi, YWD Steering Group)</w:t>
      </w:r>
    </w:p>
    <w:p w:rsidR="002A67FD" w:rsidP="00A94781" w:rsidRDefault="003B66C9" w14:paraId="12FBE923" w14:textId="08772891">
      <w:r w:rsidR="353D2F28">
        <w:rPr/>
        <w:t>Roundtable participants</w:t>
      </w:r>
      <w:r w:rsidR="0058373A">
        <w:rPr/>
        <w:t xml:space="preserve"> discussed </w:t>
      </w:r>
      <w:r w:rsidR="007B461B">
        <w:rPr/>
        <w:t xml:space="preserve">how society </w:t>
      </w:r>
      <w:r w:rsidR="005B3CDF">
        <w:rPr/>
        <w:t>rewards</w:t>
      </w:r>
      <w:r w:rsidR="007B461B">
        <w:rPr/>
        <w:t xml:space="preserve"> speed and efficiency over critical thinking, and</w:t>
      </w:r>
      <w:r w:rsidR="002360EF">
        <w:rPr/>
        <w:t xml:space="preserve"> how the </w:t>
      </w:r>
      <w:r w:rsidR="007B461B">
        <w:rPr/>
        <w:t xml:space="preserve">time and energy </w:t>
      </w:r>
      <w:r w:rsidR="007B461B">
        <w:rPr/>
        <w:t>required</w:t>
      </w:r>
      <w:r w:rsidR="007B461B">
        <w:rPr/>
        <w:t xml:space="preserve"> to verify information can be</w:t>
      </w:r>
      <w:r w:rsidR="00446546">
        <w:rPr/>
        <w:t xml:space="preserve"> onerous and</w:t>
      </w:r>
      <w:r w:rsidR="007B461B">
        <w:rPr/>
        <w:t xml:space="preserve"> </w:t>
      </w:r>
      <w:r w:rsidR="00662B4B">
        <w:rPr/>
        <w:t>prohibitive.</w:t>
      </w:r>
      <w:r w:rsidR="005A5F25">
        <w:rPr/>
        <w:t xml:space="preserve"> </w:t>
      </w:r>
      <w:r w:rsidR="00716D8F">
        <w:rPr/>
        <w:t>This</w:t>
      </w:r>
      <w:r w:rsidR="0072167F">
        <w:rPr/>
        <w:t xml:space="preserve"> challenge</w:t>
      </w:r>
      <w:r w:rsidR="00716D8F">
        <w:rPr/>
        <w:t xml:space="preserve"> </w:t>
      </w:r>
      <w:r w:rsidR="00716D8F">
        <w:rPr/>
        <w:t>was illustrated</w:t>
      </w:r>
      <w:r w:rsidR="00716D8F">
        <w:rPr/>
        <w:t xml:space="preserve"> </w:t>
      </w:r>
      <w:r w:rsidR="002B7765">
        <w:rPr/>
        <w:t>by the frequent difficulty</w:t>
      </w:r>
      <w:r w:rsidR="006B4C5B">
        <w:rPr/>
        <w:t xml:space="preserve"> </w:t>
      </w:r>
      <w:r w:rsidR="002B7765">
        <w:rPr/>
        <w:t xml:space="preserve">of </w:t>
      </w:r>
      <w:r w:rsidR="00FC00F5">
        <w:rPr/>
        <w:t>“finding five sources to back up one tweet</w:t>
      </w:r>
      <w:r w:rsidR="00FC00F5">
        <w:rPr/>
        <w:t>”</w:t>
      </w:r>
      <w:r w:rsidR="005A5F25">
        <w:rPr/>
        <w:t>.</w:t>
      </w:r>
      <w:r w:rsidR="005A5F25">
        <w:rPr/>
        <w:t xml:space="preserve">  C</w:t>
      </w:r>
      <w:r w:rsidR="00464964">
        <w:rPr/>
        <w:t xml:space="preserve">ontributors </w:t>
      </w:r>
      <w:r w:rsidR="002B7765">
        <w:rPr/>
        <w:t>agreed</w:t>
      </w:r>
      <w:r w:rsidR="00464964">
        <w:rPr/>
        <w:t xml:space="preserve"> that w</w:t>
      </w:r>
      <w:r w:rsidR="00A65060">
        <w:rPr/>
        <w:t xml:space="preserve">hen </w:t>
      </w:r>
      <w:r w:rsidR="00561929">
        <w:rPr/>
        <w:t>critical thinking becomes resource-intensive, it risks</w:t>
      </w:r>
      <w:r w:rsidR="00064DDE">
        <w:rPr/>
        <w:t xml:space="preserve"> </w:t>
      </w:r>
      <w:r w:rsidR="00BB39AF">
        <w:rPr/>
        <w:t xml:space="preserve">excluding </w:t>
      </w:r>
      <w:r w:rsidR="00147197">
        <w:rPr/>
        <w:t>young women</w:t>
      </w:r>
      <w:r w:rsidR="001A59FC">
        <w:rPr/>
        <w:t xml:space="preserve"> </w:t>
      </w:r>
      <w:r w:rsidR="00BB39AF">
        <w:rPr/>
        <w:t xml:space="preserve">from </w:t>
      </w:r>
      <w:r w:rsidR="00E650D1">
        <w:rPr/>
        <w:t>democra</w:t>
      </w:r>
      <w:r w:rsidR="000A727C">
        <w:rPr/>
        <w:t>tic participation</w:t>
      </w:r>
      <w:r w:rsidR="00A72CE3">
        <w:rPr/>
        <w:t xml:space="preserve"> and</w:t>
      </w:r>
      <w:r w:rsidR="00E650D1">
        <w:rPr/>
        <w:t xml:space="preserve"> </w:t>
      </w:r>
      <w:r w:rsidR="00580AB1">
        <w:rPr/>
        <w:t xml:space="preserve">limiting </w:t>
      </w:r>
      <w:r w:rsidR="000A727C">
        <w:rPr/>
        <w:t xml:space="preserve">engagement </w:t>
      </w:r>
      <w:r w:rsidR="00561929">
        <w:rPr/>
        <w:t xml:space="preserve">to those </w:t>
      </w:r>
      <w:r w:rsidR="005A248C">
        <w:rPr/>
        <w:t>w</w:t>
      </w:r>
      <w:r w:rsidR="000A727C">
        <w:rPr/>
        <w:t>ith</w:t>
      </w:r>
      <w:r w:rsidR="00DD7E87">
        <w:rPr/>
        <w:t xml:space="preserve"> the</w:t>
      </w:r>
      <w:r w:rsidR="00CD4539">
        <w:rPr/>
        <w:t xml:space="preserve"> </w:t>
      </w:r>
      <w:r w:rsidR="005A248C">
        <w:rPr/>
        <w:t>privilege</w:t>
      </w:r>
      <w:r w:rsidR="00CD4539">
        <w:rPr/>
        <w:t xml:space="preserve"> of</w:t>
      </w:r>
      <w:r w:rsidR="00593D05">
        <w:rPr/>
        <w:t xml:space="preserve"> </w:t>
      </w:r>
      <w:r w:rsidR="006511F2">
        <w:rPr/>
        <w:t xml:space="preserve">time, mental </w:t>
      </w:r>
      <w:r w:rsidR="006511F2">
        <w:rPr/>
        <w:t>energy</w:t>
      </w:r>
      <w:r w:rsidR="006511F2">
        <w:rPr/>
        <w:t xml:space="preserve"> and support</w:t>
      </w:r>
      <w:r w:rsidR="00FA1B63">
        <w:rPr/>
        <w:t>.</w:t>
      </w:r>
    </w:p>
    <w:p w:rsidR="00D00D96" w:rsidP="00A94781" w:rsidRDefault="00D00D96" w14:paraId="53332129" w14:textId="77777777"/>
    <w:p w:rsidRPr="005E3F58" w:rsidR="00604EFD" w:rsidP="00A94781" w:rsidRDefault="005E3F58" w14:paraId="5BBB3C2F" w14:textId="214F2251">
      <w:pPr>
        <w:rPr>
          <w:b/>
          <w:bCs/>
        </w:rPr>
      </w:pPr>
      <w:r w:rsidRPr="005E3F58">
        <w:rPr>
          <w:b/>
          <w:bCs/>
        </w:rPr>
        <w:t xml:space="preserve">Mobilising young women - </w:t>
      </w:r>
      <w:r w:rsidRPr="005E3F58" w:rsidR="00AE67CF">
        <w:rPr>
          <w:b/>
          <w:bCs/>
        </w:rPr>
        <w:t>The role of Young Women Demand</w:t>
      </w:r>
    </w:p>
    <w:p w:rsidR="00AE67CF" w:rsidP="00A94781" w:rsidRDefault="00CF3C37" w14:paraId="3423EDD6" w14:textId="49C4E4B5">
      <w:r>
        <w:t>The roundtable dis</w:t>
      </w:r>
      <w:r w:rsidR="00C7436D">
        <w:t>cussion moved</w:t>
      </w:r>
      <w:r w:rsidR="00ED22F5">
        <w:t xml:space="preserve"> from discussing</w:t>
      </w:r>
      <w:r w:rsidR="00DD1D56">
        <w:t xml:space="preserve"> the</w:t>
      </w:r>
      <w:r w:rsidR="00ED22F5">
        <w:t xml:space="preserve"> barriers to engagement</w:t>
      </w:r>
      <w:r w:rsidR="00DD7E87">
        <w:t xml:space="preserve"> </w:t>
      </w:r>
      <w:r w:rsidR="00C7436D">
        <w:t>to</w:t>
      </w:r>
      <w:r w:rsidR="00AA0C94">
        <w:t xml:space="preserve"> the role of the Young Women Demand </w:t>
      </w:r>
      <w:r w:rsidR="003E0C3C">
        <w:t>campaign</w:t>
      </w:r>
      <w:r w:rsidR="00AA0C94">
        <w:t xml:space="preserve"> and how we can focus </w:t>
      </w:r>
      <w:r w:rsidR="00B77F7A">
        <w:t>its</w:t>
      </w:r>
      <w:r w:rsidR="00AA0C94">
        <w:t xml:space="preserve"> efforts</w:t>
      </w:r>
      <w:r w:rsidR="003E0C3C">
        <w:t xml:space="preserve"> to </w:t>
      </w:r>
      <w:r w:rsidR="00ED22F5">
        <w:t>collectively engage more young women and girls in democracy.</w:t>
      </w:r>
    </w:p>
    <w:p w:rsidRPr="0031063E" w:rsidR="00DD6DE4" w:rsidP="00DD6DE4" w:rsidRDefault="00DD6DE4" w14:paraId="3C590C89" w14:textId="5432BEA3">
      <w:pPr>
        <w:pStyle w:val="ListParagraph"/>
        <w:numPr>
          <w:ilvl w:val="0"/>
          <w:numId w:val="8"/>
        </w:numPr>
        <w:rPr>
          <w:b/>
          <w:bCs/>
        </w:rPr>
      </w:pPr>
      <w:r w:rsidRPr="0031063E">
        <w:rPr>
          <w:b/>
          <w:bCs/>
        </w:rPr>
        <w:t>Creating and sustaining safe spaces</w:t>
      </w:r>
    </w:p>
    <w:p w:rsidR="00DD6DE4" w:rsidP="00DD6DE4" w:rsidRDefault="00DD6DE4" w14:paraId="3F42C600" w14:textId="52C82286">
      <w:r w:rsidR="59C55E37">
        <w:rPr/>
        <w:t>The importance of safe, supportive spaces for political discussion was a strong theme throughout the roundtable.</w:t>
      </w:r>
      <w:r w:rsidR="3676E471">
        <w:rPr/>
        <w:t xml:space="preserve"> </w:t>
      </w:r>
      <w:r w:rsidR="3676E471">
        <w:rPr/>
        <w:t>Contributors highlighted the need for spaces where young women can be politically engaged and have conversations with one another without fear of judgement or abuse. Protecting</w:t>
      </w:r>
      <w:r w:rsidR="49F9E034">
        <w:rPr/>
        <w:t xml:space="preserve"> the</w:t>
      </w:r>
      <w:r w:rsidR="33A88AB1">
        <w:rPr/>
        <w:t xml:space="preserve"> w</w:t>
      </w:r>
      <w:r w:rsidR="3676E471">
        <w:rPr/>
        <w:t>ellbeing</w:t>
      </w:r>
      <w:r w:rsidR="49F9E034">
        <w:rPr/>
        <w:t xml:space="preserve"> of young women and girls</w:t>
      </w:r>
      <w:r w:rsidR="3676E471">
        <w:rPr/>
        <w:t xml:space="preserve"> while encouraging democratic participation </w:t>
      </w:r>
      <w:r w:rsidR="3676E471">
        <w:rPr/>
        <w:t>was</w:t>
      </w:r>
      <w:r w:rsidR="0882ECAF">
        <w:rPr/>
        <w:t xml:space="preserve"> considered</w:t>
      </w:r>
      <w:r w:rsidR="3676E471">
        <w:rPr/>
        <w:t xml:space="preserve"> essential.</w:t>
      </w:r>
    </w:p>
    <w:p w:rsidR="00AC1FD9" w:rsidP="00DD6DE4" w:rsidRDefault="00F25E40" w14:paraId="29151CA3" w14:textId="047C6785">
      <w:r w:rsidRPr="00F25E40">
        <w:rPr>
          <w:i/>
          <w:iCs/>
        </w:rPr>
        <w:t>“The enemy of community is austerity”</w:t>
      </w:r>
      <w:r>
        <w:t xml:space="preserve"> </w:t>
      </w:r>
      <w:r w:rsidR="001B6073">
        <w:t>(Talat Yaqoob)</w:t>
      </w:r>
    </w:p>
    <w:p w:rsidR="00B77F7A" w:rsidP="00A94781" w:rsidRDefault="00DD6DE4" w14:paraId="6F7947EE" w14:textId="104C7F4E">
      <w:r>
        <w:t>The attendees reflected on the erosion of civic infrastructure, with contributors noting that austerity has reduced access to community spaces that previously allowed people to come together, supporting collective conversation and debate.</w:t>
      </w:r>
    </w:p>
    <w:p w:rsidR="00DD6DE4" w:rsidP="00A94781" w:rsidRDefault="00DD6DE4" w14:paraId="45572CA8" w14:textId="0E807CE2">
      <w:r w:rsidR="59C55E37">
        <w:rPr/>
        <w:t xml:space="preserve">There was </w:t>
      </w:r>
      <w:r w:rsidR="59C55E37">
        <w:rPr/>
        <w:t>discussion about the need to move beyond the “third sector bubble” and engage in spaces that do not feel overtly political</w:t>
      </w:r>
      <w:r w:rsidR="59C55E37">
        <w:rPr/>
        <w:t xml:space="preserve"> as an entry point for young women’s engagement. Universities and colleges </w:t>
      </w:r>
      <w:r w:rsidR="59C55E37">
        <w:rPr/>
        <w:t>were identified</w:t>
      </w:r>
      <w:r w:rsidR="59C55E37">
        <w:rPr/>
        <w:t xml:space="preserve"> as important hubs, </w:t>
      </w:r>
      <w:r w:rsidR="59C55E37">
        <w:rPr/>
        <w:t xml:space="preserve">alongside a reminder that </w:t>
      </w:r>
      <w:r w:rsidR="762F605D">
        <w:rPr/>
        <w:t>face-to-face</w:t>
      </w:r>
      <w:r w:rsidR="59C55E37">
        <w:rPr/>
        <w:t xml:space="preserve"> engagement </w:t>
      </w:r>
      <w:r w:rsidR="59C55E37">
        <w:rPr/>
        <w:t>remains</w:t>
      </w:r>
      <w:r w:rsidR="59C55E37">
        <w:rPr/>
        <w:t xml:space="preserve"> crucial and should not </w:t>
      </w:r>
      <w:r w:rsidR="59C55E37">
        <w:rPr/>
        <w:t>be underestimated</w:t>
      </w:r>
      <w:r w:rsidR="59C55E37">
        <w:rPr/>
        <w:t>.</w:t>
      </w:r>
      <w:r w:rsidR="3DD5896E">
        <w:rPr/>
        <w:t xml:space="preserve"> Contributors also highlighted w</w:t>
      </w:r>
      <w:r w:rsidR="3DD5896E">
        <w:rPr/>
        <w:t xml:space="preserve">orkplace engagement, particularly through trade unions, </w:t>
      </w:r>
      <w:r w:rsidR="01CCEF9B">
        <w:rPr/>
        <w:t>as a valuable</w:t>
      </w:r>
      <w:r w:rsidR="3DD5896E">
        <w:rPr/>
        <w:t xml:space="preserve"> pathway</w:t>
      </w:r>
      <w:r w:rsidR="3C301F95">
        <w:rPr/>
        <w:t xml:space="preserve"> for young women </w:t>
      </w:r>
      <w:r w:rsidR="186891D8">
        <w:rPr/>
        <w:t>into wider civic and democratic engagement.</w:t>
      </w:r>
    </w:p>
    <w:p w:rsidRPr="0061626C" w:rsidR="00AA0C94" w:rsidP="0061626C" w:rsidRDefault="007F6E0E" w14:paraId="59E70648" w14:textId="6A021EBE">
      <w:pPr>
        <w:pStyle w:val="ListParagraph"/>
        <w:numPr>
          <w:ilvl w:val="0"/>
          <w:numId w:val="8"/>
        </w:numPr>
        <w:rPr>
          <w:b/>
          <w:bCs/>
        </w:rPr>
      </w:pPr>
      <w:r w:rsidRPr="0061626C">
        <w:rPr>
          <w:b/>
          <w:bCs/>
        </w:rPr>
        <w:t>Reclaiming the narrative</w:t>
      </w:r>
    </w:p>
    <w:p w:rsidR="005015C3" w:rsidP="00A94781" w:rsidRDefault="00276595" w14:paraId="326935C2" w14:textId="5635CB0F">
      <w:commentRangeStart w:id="1939758988"/>
      <w:r w:rsidR="327458BF">
        <w:rPr/>
        <w:t>Roundtable participants</w:t>
      </w:r>
      <w:r w:rsidR="61C722F5">
        <w:rPr/>
        <w:t xml:space="preserve"> </w:t>
      </w:r>
      <w:r w:rsidR="61C722F5">
        <w:rPr/>
        <w:t xml:space="preserve">considered </w:t>
      </w:r>
      <w:commentRangeEnd w:id="1939758988"/>
      <w:r>
        <w:rPr>
          <w:rStyle w:val="CommentReference"/>
        </w:rPr>
        <w:commentReference w:id="1939758988"/>
      </w:r>
      <w:r w:rsidR="61C722F5">
        <w:rPr/>
        <w:t xml:space="preserve">how narratives about young </w:t>
      </w:r>
      <w:r w:rsidR="1D331557">
        <w:rPr/>
        <w:t xml:space="preserve">people, gender and politics </w:t>
      </w:r>
      <w:r w:rsidR="1D331557">
        <w:rPr/>
        <w:t>are formed</w:t>
      </w:r>
      <w:r w:rsidR="1D331557">
        <w:rPr/>
        <w:t xml:space="preserve"> and reinforced. </w:t>
      </w:r>
      <w:r w:rsidR="1D34A94B">
        <w:rPr/>
        <w:t xml:space="preserve">One attendee referenced research </w:t>
      </w:r>
      <w:r w:rsidR="4F82DD80">
        <w:rPr/>
        <w:t>by</w:t>
      </w:r>
      <w:r w:rsidR="12323B3D">
        <w:rPr/>
        <w:t xml:space="preserve"> </w:t>
      </w:r>
      <w:r w:rsidR="0C53D952">
        <w:rPr/>
        <w:t>t</w:t>
      </w:r>
      <w:r w:rsidR="12323B3D">
        <w:rPr/>
        <w:t>he University of Glasgow (2025)</w:t>
      </w:r>
      <w:r w:rsidR="5833B434">
        <w:rPr/>
        <w:t>,</w:t>
      </w:r>
      <w:r w:rsidR="12323B3D">
        <w:rPr/>
        <w:t xml:space="preserve"> </w:t>
      </w:r>
      <w:r w:rsidR="0C53D952">
        <w:rPr/>
        <w:t>which found that</w:t>
      </w:r>
      <w:r w:rsidR="2A7DB51C">
        <w:rPr/>
        <w:t xml:space="preserve"> </w:t>
      </w:r>
      <w:r w:rsidR="1D34A94B">
        <w:rPr/>
        <w:t>that</w:t>
      </w:r>
      <w:r w:rsidR="585467A0">
        <w:rPr/>
        <w:t xml:space="preserve"> </w:t>
      </w:r>
      <w:r w:rsidR="22D315EC">
        <w:rPr/>
        <w:t xml:space="preserve">only </w:t>
      </w:r>
      <w:r w:rsidR="4DEEAFA6">
        <w:rPr/>
        <w:t xml:space="preserve">26% of young men </w:t>
      </w:r>
      <w:r w:rsidR="2850026D">
        <w:rPr/>
        <w:t>describe</w:t>
      </w:r>
      <w:r w:rsidR="1D34A94B">
        <w:rPr/>
        <w:t xml:space="preserve"> </w:t>
      </w:r>
      <w:r w:rsidR="02711E6E">
        <w:rPr/>
        <w:t xml:space="preserve">their views </w:t>
      </w:r>
      <w:r w:rsidR="2850026D">
        <w:rPr/>
        <w:t>as</w:t>
      </w:r>
      <w:r w:rsidR="1D34A94B">
        <w:rPr/>
        <w:t xml:space="preserve"> “on the right”</w:t>
      </w:r>
      <w:r w:rsidR="441CBEDC">
        <w:rPr/>
        <w:t>. They cautioned</w:t>
      </w:r>
      <w:r w:rsidR="2850026D">
        <w:rPr/>
        <w:t xml:space="preserve"> </w:t>
      </w:r>
      <w:r w:rsidR="1D331557">
        <w:rPr/>
        <w:t>against</w:t>
      </w:r>
      <w:r w:rsidR="1CD5E8A5">
        <w:rPr/>
        <w:t xml:space="preserve"> the promotion of</w:t>
      </w:r>
      <w:r w:rsidR="1D331557">
        <w:rPr/>
        <w:t xml:space="preserve"> self-fulfilling narratives</w:t>
      </w:r>
      <w:r w:rsidR="582DA5AC">
        <w:rPr/>
        <w:t xml:space="preserve"> that</w:t>
      </w:r>
      <w:r w:rsidR="45602F04">
        <w:rPr/>
        <w:t xml:space="preserve"> assume </w:t>
      </w:r>
      <w:r w:rsidR="77390B06">
        <w:rPr/>
        <w:t>young men’s political views and</w:t>
      </w:r>
      <w:r w:rsidR="582DA5AC">
        <w:rPr/>
        <w:t xml:space="preserve"> suggest widespread political polarisation among young people</w:t>
      </w:r>
      <w:r w:rsidR="77390B06">
        <w:rPr/>
        <w:t>.</w:t>
      </w:r>
      <w:r w:rsidR="582DA5AC">
        <w:rPr/>
        <w:t xml:space="preserve"> </w:t>
      </w:r>
    </w:p>
    <w:p w:rsidR="008F5C23" w:rsidP="00A94781" w:rsidRDefault="00D42B6E" w14:paraId="7FB011DF" w14:textId="459DECA8">
      <w:commentRangeStart w:id="1681323476"/>
      <w:r w:rsidR="70584A62">
        <w:rPr/>
        <w:t xml:space="preserve">Contributors </w:t>
      </w:r>
      <w:r w:rsidR="582DA5AC">
        <w:rPr/>
        <w:t>reflected</w:t>
      </w:r>
      <w:commentRangeEnd w:id="1681323476"/>
      <w:r>
        <w:rPr>
          <w:rStyle w:val="CommentReference"/>
        </w:rPr>
        <w:commentReference w:id="1681323476"/>
      </w:r>
      <w:r w:rsidR="582DA5AC">
        <w:rPr/>
        <w:t xml:space="preserve"> that such</w:t>
      </w:r>
      <w:r w:rsidR="133ADE68">
        <w:rPr/>
        <w:t xml:space="preserve"> oversimplified</w:t>
      </w:r>
      <w:r w:rsidR="582DA5AC">
        <w:rPr/>
        <w:t xml:space="preserve"> narratives </w:t>
      </w:r>
      <w:r w:rsidR="3CB486AD">
        <w:rPr/>
        <w:t>can</w:t>
      </w:r>
      <w:r w:rsidR="1CBD5A5E">
        <w:rPr/>
        <w:t xml:space="preserve"> obscure complexity, discourage</w:t>
      </w:r>
      <w:r w:rsidR="133ADE68">
        <w:rPr/>
        <w:t xml:space="preserve"> productive</w:t>
      </w:r>
      <w:r w:rsidR="1CBD5A5E">
        <w:rPr/>
        <w:t xml:space="preserve"> </w:t>
      </w:r>
      <w:r w:rsidR="1CBD5A5E">
        <w:rPr/>
        <w:t>dialogue</w:t>
      </w:r>
      <w:r w:rsidR="1CBD5A5E">
        <w:rPr/>
        <w:t xml:space="preserve"> and inadvertently strengthen</w:t>
      </w:r>
      <w:r w:rsidR="45602F04">
        <w:rPr/>
        <w:t xml:space="preserve"> extreme positions.</w:t>
      </w:r>
      <w:r w:rsidR="77390B06">
        <w:rPr/>
        <w:t xml:space="preserve"> The</w:t>
      </w:r>
      <w:r w:rsidR="6A7FA6AA">
        <w:rPr/>
        <w:t>y</w:t>
      </w:r>
      <w:r w:rsidR="77390B06">
        <w:rPr/>
        <w:t xml:space="preserve"> emphasised th</w:t>
      </w:r>
      <w:r w:rsidR="4009A120">
        <w:rPr/>
        <w:t>e importance of creating and promoting alternative narratives</w:t>
      </w:r>
      <w:r w:rsidR="2140AF7D">
        <w:rPr/>
        <w:t xml:space="preserve"> that </w:t>
      </w:r>
      <w:r w:rsidR="3C23EBDC">
        <w:rPr/>
        <w:t>highlight</w:t>
      </w:r>
      <w:r w:rsidR="2140AF7D">
        <w:rPr/>
        <w:t xml:space="preserve"> collective action, shared </w:t>
      </w:r>
      <w:r w:rsidR="2140AF7D">
        <w:rPr/>
        <w:t>concerns</w:t>
      </w:r>
      <w:r w:rsidR="2140AF7D">
        <w:rPr/>
        <w:t xml:space="preserve"> and the</w:t>
      </w:r>
      <w:r w:rsidR="3C23EBDC">
        <w:rPr/>
        <w:t xml:space="preserve"> actual</w:t>
      </w:r>
      <w:r w:rsidR="2140AF7D">
        <w:rPr/>
        <w:t xml:space="preserve"> diversity of young people’s political views, rather than rei</w:t>
      </w:r>
      <w:r w:rsidR="1516CC1C">
        <w:rPr/>
        <w:t xml:space="preserve">nforcing </w:t>
      </w:r>
      <w:r w:rsidR="755F12BB">
        <w:rPr/>
        <w:t xml:space="preserve">unhelpful </w:t>
      </w:r>
      <w:r w:rsidR="1516CC1C">
        <w:rPr/>
        <w:t>divisions.</w:t>
      </w:r>
    </w:p>
    <w:p w:rsidR="1746D1A9" w:rsidP="06368162" w:rsidRDefault="1746D1A9" w14:paraId="3428DFDF" w14:textId="746337B0">
      <w:pPr>
        <w:pStyle w:val="ListParagraph"/>
        <w:numPr>
          <w:ilvl w:val="0"/>
          <w:numId w:val="8"/>
        </w:numPr>
        <w:suppressLineNumbers w:val="0"/>
        <w:bidi w:val="0"/>
        <w:spacing w:before="0" w:beforeAutospacing="off" w:after="160" w:afterAutospacing="off" w:line="278" w:lineRule="auto"/>
        <w:ind w:left="1080" w:right="0" w:hanging="720"/>
        <w:jc w:val="left"/>
        <w:rPr>
          <w:b w:val="1"/>
          <w:bCs w:val="1"/>
        </w:rPr>
      </w:pPr>
      <w:r w:rsidRPr="06368162" w:rsidR="1746D1A9">
        <w:rPr>
          <w:b w:val="1"/>
          <w:bCs w:val="1"/>
        </w:rPr>
        <w:t>Where we find hope</w:t>
      </w:r>
    </w:p>
    <w:p w:rsidRPr="00D42B6E" w:rsidR="00A26797" w:rsidP="00D42B6E" w:rsidRDefault="00D42B6E" w14:paraId="4B97F09D" w14:textId="0768806C">
      <w:pPr>
        <w:rPr>
          <w:b/>
          <w:bCs/>
        </w:rPr>
      </w:pPr>
      <w:r>
        <w:t>P</w:t>
      </w:r>
      <w:r w:rsidR="007A0D0C">
        <w:t>articipants</w:t>
      </w:r>
      <w:r w:rsidR="00A26797">
        <w:t xml:space="preserve"> acknowledged current feelings of frustration and disengagement</w:t>
      </w:r>
      <w:r w:rsidR="00E9197F">
        <w:t xml:space="preserve"> </w:t>
      </w:r>
      <w:r w:rsidR="005E1DC2">
        <w:t xml:space="preserve">among </w:t>
      </w:r>
      <w:r w:rsidR="00E9197F">
        <w:t>young women</w:t>
      </w:r>
      <w:r w:rsidR="00A26797">
        <w:t>, while also emphasising the importance of historical context.</w:t>
      </w:r>
      <w:r w:rsidR="00237D13">
        <w:t xml:space="preserve"> </w:t>
      </w:r>
      <w:r w:rsidR="005E1DC2">
        <w:t>They highlighted</w:t>
      </w:r>
      <w:r w:rsidR="00444115">
        <w:t xml:space="preserve"> previous moments of successful youth and women-led political change</w:t>
      </w:r>
      <w:r w:rsidR="00CB7661">
        <w:t>,</w:t>
      </w:r>
      <w:r w:rsidR="00444115">
        <w:t xml:space="preserve"> </w:t>
      </w:r>
      <w:r w:rsidR="00CC37EF">
        <w:t xml:space="preserve">such as </w:t>
      </w:r>
      <w:r w:rsidR="00444115">
        <w:t>votes at 16</w:t>
      </w:r>
      <w:r w:rsidR="00252309">
        <w:t xml:space="preserve"> and women’s suffrage, as reminders that progress has </w:t>
      </w:r>
      <w:proofErr w:type="gramStart"/>
      <w:r w:rsidR="00252309">
        <w:t>been made</w:t>
      </w:r>
      <w:proofErr w:type="gramEnd"/>
      <w:r w:rsidR="00252309">
        <w:t xml:space="preserve"> through sustained efforts</w:t>
      </w:r>
      <w:r w:rsidR="00CC37EF">
        <w:t xml:space="preserve"> and </w:t>
      </w:r>
      <w:r w:rsidR="00E246E2">
        <w:t xml:space="preserve">that </w:t>
      </w:r>
      <w:r w:rsidR="00CC37EF">
        <w:t>change is possible.</w:t>
      </w:r>
    </w:p>
    <w:p w:rsidR="00120FF3" w:rsidP="00DE22DB" w:rsidRDefault="005B0C86" w14:paraId="2C8F16FB" w14:textId="6B40F9DC">
      <w:pPr>
        <w:rPr>
          <w:i/>
          <w:iCs/>
        </w:rPr>
      </w:pPr>
      <w:r w:rsidRPr="005B0C86">
        <w:rPr>
          <w:i/>
          <w:iCs/>
        </w:rPr>
        <w:t>“We need to get better at sharing our previous wins, because we need to be reminded that we have won before, because actually, that's a reflection of why we feel a little bit demotivated now - because we win something, then we move on quickly.”</w:t>
      </w:r>
      <w:r w:rsidR="000C64A3">
        <w:rPr>
          <w:i/>
          <w:iCs/>
        </w:rPr>
        <w:t xml:space="preserve"> </w:t>
      </w:r>
      <w:r w:rsidRPr="00402C05" w:rsidR="000C64A3">
        <w:t>(Talat Yaqoob)</w:t>
      </w:r>
    </w:p>
    <w:p w:rsidR="000636CE" w:rsidP="000636CE" w:rsidRDefault="004D574E" w14:paraId="3F83C120" w14:textId="7A135219">
      <w:r>
        <w:t>The</w:t>
      </w:r>
      <w:r w:rsidR="00774D17">
        <w:t xml:space="preserve"> speakers at the roundtable </w:t>
      </w:r>
      <w:r w:rsidR="000636CE">
        <w:t xml:space="preserve">shared the belief that when young women </w:t>
      </w:r>
      <w:r w:rsidR="00D17213">
        <w:t>show up</w:t>
      </w:r>
      <w:r w:rsidR="00F34FAB">
        <w:t xml:space="preserve"> </w:t>
      </w:r>
      <w:r w:rsidR="00AB2992">
        <w:t xml:space="preserve">during </w:t>
      </w:r>
      <w:r w:rsidR="0043740D">
        <w:t>a time</w:t>
      </w:r>
      <w:r w:rsidR="00E83DBF">
        <w:t xml:space="preserve"> </w:t>
      </w:r>
      <w:r w:rsidR="008A2293">
        <w:t>when</w:t>
      </w:r>
      <w:r w:rsidR="00241C7F">
        <w:t xml:space="preserve"> i</w:t>
      </w:r>
      <w:r w:rsidR="003E3466">
        <w:t>t</w:t>
      </w:r>
      <w:r w:rsidR="00F34FAB">
        <w:t xml:space="preserve"> </w:t>
      </w:r>
      <w:r w:rsidR="008C6DE8">
        <w:t xml:space="preserve">might </w:t>
      </w:r>
      <w:r w:rsidR="00F34FAB">
        <w:t>feel</w:t>
      </w:r>
      <w:r w:rsidR="00AA1A94">
        <w:t xml:space="preserve"> hopeless and impossible to make change</w:t>
      </w:r>
      <w:r w:rsidR="00F34FAB">
        <w:t>,</w:t>
      </w:r>
      <w:r w:rsidR="00AA1A94">
        <w:t xml:space="preserve"> </w:t>
      </w:r>
      <w:r w:rsidR="000636CE">
        <w:t xml:space="preserve">this </w:t>
      </w:r>
      <w:r w:rsidR="0043740D">
        <w:t>resilience</w:t>
      </w:r>
      <w:r w:rsidR="004F578B">
        <w:t xml:space="preserve"> </w:t>
      </w:r>
      <w:r w:rsidR="003B604B">
        <w:t>will equip them with the strength and determination to overcome an</w:t>
      </w:r>
      <w:r w:rsidR="0043740D">
        <w:t>y</w:t>
      </w:r>
      <w:r w:rsidR="003B604B">
        <w:t xml:space="preserve"> future obstacles.</w:t>
      </w:r>
    </w:p>
    <w:p w:rsidR="009E548B" w:rsidP="000636CE" w:rsidRDefault="009E548B" w14:paraId="7722D7CA" w14:textId="2394DA84">
      <w:r w:rsidRPr="00402C05">
        <w:rPr>
          <w:i/>
          <w:iCs/>
        </w:rPr>
        <w:t> “</w:t>
      </w:r>
      <w:r w:rsidRPr="00402C05">
        <w:rPr>
          <w:i/>
          <w:iCs/>
        </w:rPr>
        <w:t xml:space="preserve">What </w:t>
      </w:r>
      <w:r w:rsidRPr="00402C05">
        <w:rPr>
          <w:i/>
          <w:iCs/>
        </w:rPr>
        <w:t>gives me hope is the resilience of everyone</w:t>
      </w:r>
      <w:r w:rsidRPr="00402C05" w:rsidR="00E40E0E">
        <w:rPr>
          <w:i/>
          <w:iCs/>
        </w:rPr>
        <w:t>. T</w:t>
      </w:r>
      <w:r w:rsidRPr="00402C05">
        <w:rPr>
          <w:i/>
          <w:iCs/>
        </w:rPr>
        <w:t xml:space="preserve">hat even though things </w:t>
      </w:r>
      <w:proofErr w:type="gramStart"/>
      <w:r w:rsidRPr="00402C05">
        <w:rPr>
          <w:i/>
          <w:iCs/>
        </w:rPr>
        <w:t>don'</w:t>
      </w:r>
      <w:r w:rsidR="00426C8E">
        <w:rPr>
          <w:i/>
          <w:iCs/>
        </w:rPr>
        <w:t>t</w:t>
      </w:r>
      <w:proofErr w:type="gramEnd"/>
      <w:r w:rsidR="00426C8E">
        <w:rPr>
          <w:i/>
          <w:iCs/>
        </w:rPr>
        <w:t xml:space="preserve"> always</w:t>
      </w:r>
      <w:r w:rsidRPr="00402C05">
        <w:rPr>
          <w:i/>
          <w:iCs/>
        </w:rPr>
        <w:t xml:space="preserve"> go the way that you want it</w:t>
      </w:r>
      <w:r w:rsidR="00426C8E">
        <w:rPr>
          <w:i/>
          <w:iCs/>
        </w:rPr>
        <w:t xml:space="preserve">… </w:t>
      </w:r>
      <w:r w:rsidRPr="00402C05">
        <w:rPr>
          <w:i/>
          <w:iCs/>
        </w:rPr>
        <w:t xml:space="preserve">people are still fighting it, and </w:t>
      </w:r>
      <w:proofErr w:type="gramStart"/>
      <w:r w:rsidRPr="00402C05">
        <w:rPr>
          <w:i/>
          <w:iCs/>
        </w:rPr>
        <w:t>that's</w:t>
      </w:r>
      <w:proofErr w:type="gramEnd"/>
      <w:r w:rsidRPr="00402C05">
        <w:rPr>
          <w:i/>
          <w:iCs/>
        </w:rPr>
        <w:t xml:space="preserve"> never going to go away.”</w:t>
      </w:r>
      <w:r w:rsidR="00402C05">
        <w:t xml:space="preserve"> (Joely, YWD Steering Group)</w:t>
      </w:r>
    </w:p>
    <w:p w:rsidRPr="007A47B2" w:rsidR="00961856" w:rsidP="007A47B2" w:rsidRDefault="00C341F8" w14:paraId="19B79266" w14:textId="0553054B">
      <w:pPr>
        <w:pStyle w:val="ListParagraph"/>
        <w:numPr>
          <w:ilvl w:val="0"/>
          <w:numId w:val="8"/>
        </w:numPr>
        <w:rPr>
          <w:i/>
          <w:iCs/>
        </w:rPr>
      </w:pPr>
      <w:r>
        <w:rPr>
          <w:b/>
          <w:bCs/>
        </w:rPr>
        <w:t>S</w:t>
      </w:r>
      <w:r w:rsidR="003D5073">
        <w:rPr>
          <w:b/>
          <w:bCs/>
        </w:rPr>
        <w:t>ystemic change and accountability</w:t>
      </w:r>
    </w:p>
    <w:p w:rsidR="00DE22DB" w:rsidP="00DE22DB" w:rsidRDefault="00DE22DB" w14:paraId="2709F15F" w14:textId="31F8FA5F">
      <w:commentRangeStart w:id="237269017"/>
      <w:r w:rsidR="68EA3CD7">
        <w:rPr/>
        <w:t>R</w:t>
      </w:r>
      <w:r w:rsidR="37CC646A">
        <w:rPr/>
        <w:t>oundtable</w:t>
      </w:r>
      <w:r w:rsidR="4012CC9B">
        <w:rPr/>
        <w:t xml:space="preserve"> participants</w:t>
      </w:r>
      <w:r w:rsidR="37CC646A">
        <w:rPr/>
        <w:t xml:space="preserve"> discussed </w:t>
      </w:r>
      <w:commentRangeEnd w:id="237269017"/>
      <w:r>
        <w:rPr>
          <w:rStyle w:val="CommentReference"/>
        </w:rPr>
        <w:commentReference w:id="237269017"/>
      </w:r>
      <w:r w:rsidR="37CC646A">
        <w:rPr/>
        <w:t xml:space="preserve">the need for </w:t>
      </w:r>
      <w:r w:rsidR="2F36A788">
        <w:rPr/>
        <w:t xml:space="preserve">long-term </w:t>
      </w:r>
      <w:r w:rsidR="37CC646A">
        <w:rPr/>
        <w:t>systemic interventions to allow for meaningful participation</w:t>
      </w:r>
      <w:r w:rsidR="2F36A788">
        <w:rPr/>
        <w:t xml:space="preserve"> of young women</w:t>
      </w:r>
      <w:r w:rsidR="37CC646A">
        <w:rPr/>
        <w:t xml:space="preserve"> and reflected a need for practical mechanisms for accountability. </w:t>
      </w:r>
    </w:p>
    <w:p w:rsidR="00D9736C" w:rsidP="00DE22DB" w:rsidRDefault="00D9736C" w14:paraId="4389F0F1" w14:textId="35038919">
      <w:r w:rsidRPr="00181C4B">
        <w:rPr>
          <w:i/>
          <w:iCs/>
        </w:rPr>
        <w:lastRenderedPageBreak/>
        <w:t>“</w:t>
      </w:r>
      <w:proofErr w:type="gramStart"/>
      <w:r w:rsidRPr="00181C4B">
        <w:rPr>
          <w:i/>
          <w:iCs/>
        </w:rPr>
        <w:t>There’s</w:t>
      </w:r>
      <w:proofErr w:type="gramEnd"/>
      <w:r w:rsidRPr="00181C4B">
        <w:rPr>
          <w:i/>
          <w:iCs/>
        </w:rPr>
        <w:t xml:space="preserve"> no confidence in the system </w:t>
      </w:r>
      <w:proofErr w:type="gramStart"/>
      <w:r w:rsidRPr="00181C4B">
        <w:rPr>
          <w:i/>
          <w:iCs/>
        </w:rPr>
        <w:t>actually being</w:t>
      </w:r>
      <w:proofErr w:type="gramEnd"/>
      <w:r w:rsidRPr="00181C4B">
        <w:rPr>
          <w:i/>
          <w:iCs/>
        </w:rPr>
        <w:t xml:space="preserve"> able to take on people's voices and adequately reflect them in policy making. There’s anxiety and </w:t>
      </w:r>
      <w:proofErr w:type="gramStart"/>
      <w:r w:rsidRPr="00181C4B">
        <w:rPr>
          <w:i/>
          <w:iCs/>
        </w:rPr>
        <w:t>almost a</w:t>
      </w:r>
      <w:proofErr w:type="gramEnd"/>
      <w:r w:rsidRPr="00181C4B">
        <w:rPr>
          <w:i/>
          <w:iCs/>
        </w:rPr>
        <w:t xml:space="preserve"> sense of hopelessness about it, because </w:t>
      </w:r>
      <w:proofErr w:type="gramStart"/>
      <w:r w:rsidRPr="00181C4B">
        <w:rPr>
          <w:i/>
          <w:iCs/>
        </w:rPr>
        <w:t>it's</w:t>
      </w:r>
      <w:proofErr w:type="gramEnd"/>
      <w:r w:rsidRPr="00181C4B">
        <w:rPr>
          <w:i/>
          <w:iCs/>
        </w:rPr>
        <w:t xml:space="preserve"> so far removed”</w:t>
      </w:r>
      <w:r>
        <w:t xml:space="preserve"> (Dr Mhairi Crawford)</w:t>
      </w:r>
    </w:p>
    <w:p w:rsidR="00DE22DB" w:rsidP="00DE22DB" w:rsidRDefault="00DE22DB" w14:paraId="437D8D3F" w14:textId="5C66708F">
      <w:r>
        <w:t xml:space="preserve">Youth advisory boards </w:t>
      </w:r>
      <w:proofErr w:type="gramStart"/>
      <w:r>
        <w:t>were recognised</w:t>
      </w:r>
      <w:proofErr w:type="gramEnd"/>
      <w:r>
        <w:t xml:space="preserve"> as a positive step for “bridging the gap” </w:t>
      </w:r>
      <w:r w:rsidR="00B27C9C">
        <w:t>in</w:t>
      </w:r>
      <w:r>
        <w:t xml:space="preserve"> young women</w:t>
      </w:r>
      <w:r w:rsidR="006317FD">
        <w:t>’s political engagement</w:t>
      </w:r>
      <w:r w:rsidR="00AD686E">
        <w:t>.</w:t>
      </w:r>
      <w:r w:rsidR="00EF0CD5">
        <w:t xml:space="preserve"> However,</w:t>
      </w:r>
      <w:r>
        <w:t xml:space="preserve"> contributors stressed</w:t>
      </w:r>
      <w:r w:rsidR="00EF0CD5">
        <w:t xml:space="preserve"> that these forums require robust accountability, including clear feedback loops and transparent reporting on actions taken. </w:t>
      </w:r>
      <w:r w:rsidR="006346E7">
        <w:t>T</w:t>
      </w:r>
      <w:r w:rsidR="00945B37">
        <w:t xml:space="preserve">he </w:t>
      </w:r>
      <w:r w:rsidR="00EF0CD5">
        <w:t xml:space="preserve">concern </w:t>
      </w:r>
      <w:r w:rsidR="00945B37">
        <w:t>is that t</w:t>
      </w:r>
      <w:r w:rsidR="006346E7">
        <w:t xml:space="preserve">okenistic </w:t>
      </w:r>
      <w:r w:rsidR="00945B37">
        <w:t>participation</w:t>
      </w:r>
      <w:r w:rsidR="005F64C5">
        <w:t>,</w:t>
      </w:r>
      <w:r w:rsidR="005F64C5">
        <w:t xml:space="preserve"> where young women </w:t>
      </w:r>
      <w:proofErr w:type="gramStart"/>
      <w:r w:rsidR="005F64C5">
        <w:t>are invited</w:t>
      </w:r>
      <w:proofErr w:type="gramEnd"/>
      <w:r w:rsidR="005F64C5">
        <w:t xml:space="preserve"> into spaces without clear routes to influence decision-making</w:t>
      </w:r>
      <w:r w:rsidR="00945B37">
        <w:t xml:space="preserve"> risk</w:t>
      </w:r>
      <w:r w:rsidR="006317FD">
        <w:t>s</w:t>
      </w:r>
      <w:r w:rsidR="00945B37">
        <w:t xml:space="preserve"> undermining trust</w:t>
      </w:r>
      <w:r w:rsidR="005F64C5">
        <w:t xml:space="preserve"> in the establishment.</w:t>
      </w:r>
    </w:p>
    <w:p w:rsidR="008A76D8" w:rsidP="009A7443" w:rsidRDefault="008A76D8" w14:paraId="7EF63548" w14:textId="0CC58808">
      <w:r w:rsidR="1B1AE582">
        <w:rPr/>
        <w:t>Participants</w:t>
      </w:r>
      <w:r w:rsidR="008A76D8">
        <w:rPr/>
        <w:t xml:space="preserve"> also discussed the responsibility of political parties to provide meaningful protection and support f</w:t>
      </w:r>
      <w:r w:rsidR="00BB3BB6">
        <w:rPr/>
        <w:t>or</w:t>
      </w:r>
      <w:r w:rsidR="008A76D8">
        <w:rPr/>
        <w:t xml:space="preserve"> women within their movements who experience online abuse</w:t>
      </w:r>
      <w:r w:rsidR="00BB3BB6">
        <w:rPr/>
        <w:t xml:space="preserve"> and digital violence.</w:t>
      </w:r>
      <w:r w:rsidR="007B0E02">
        <w:rPr/>
        <w:t xml:space="preserve"> The discussion highlighted a perceived gap in party-level accountability, with calls for clearer structures of responsibility</w:t>
      </w:r>
      <w:r w:rsidR="006947CD">
        <w:rPr/>
        <w:t>.</w:t>
      </w:r>
      <w:r w:rsidR="005573E0">
        <w:rPr/>
        <w:t xml:space="preserve"> </w:t>
      </w:r>
    </w:p>
    <w:p w:rsidRPr="00843BC5" w:rsidR="007F1FC2" w:rsidP="00A94781" w:rsidRDefault="009A7443" w14:paraId="15BE10E8" w14:textId="70FBCE20">
      <w:r w:rsidRPr="06368162" w:rsidR="009A7443">
        <w:rPr>
          <w:i w:val="1"/>
          <w:iCs w:val="1"/>
        </w:rPr>
        <w:t>“</w:t>
      </w:r>
      <w:r w:rsidRPr="06368162" w:rsidR="00D05E81">
        <w:rPr>
          <w:i w:val="1"/>
          <w:iCs w:val="1"/>
        </w:rPr>
        <w:t xml:space="preserve">I </w:t>
      </w:r>
      <w:r w:rsidRPr="06368162" w:rsidR="009A7443">
        <w:rPr>
          <w:i w:val="1"/>
          <w:iCs w:val="1"/>
        </w:rPr>
        <w:t xml:space="preserve">think that political parties need to either have a steering group within </w:t>
      </w:r>
      <w:r w:rsidRPr="06368162" w:rsidR="534770AE">
        <w:rPr>
          <w:i w:val="1"/>
          <w:iCs w:val="1"/>
        </w:rPr>
        <w:t>them or</w:t>
      </w:r>
      <w:r w:rsidRPr="06368162" w:rsidR="009A7443">
        <w:rPr>
          <w:i w:val="1"/>
          <w:iCs w:val="1"/>
        </w:rPr>
        <w:t xml:space="preserve"> appoint somebody in their headquarters that specifically deals with online spaces for their movement</w:t>
      </w:r>
      <w:r w:rsidRPr="06368162" w:rsidR="001D548A">
        <w:rPr>
          <w:i w:val="1"/>
          <w:iCs w:val="1"/>
        </w:rPr>
        <w:t xml:space="preserve">… this is </w:t>
      </w:r>
      <w:r w:rsidRPr="06368162" w:rsidR="009A7443">
        <w:rPr>
          <w:i w:val="1"/>
          <w:iCs w:val="1"/>
        </w:rPr>
        <w:t>a huge part of the reason that we're not seeing enough young women going into political spaces.”</w:t>
      </w:r>
      <w:r w:rsidRPr="06368162" w:rsidR="001D548A">
        <w:rPr>
          <w:i w:val="1"/>
          <w:iCs w:val="1"/>
        </w:rPr>
        <w:t xml:space="preserve"> </w:t>
      </w:r>
      <w:r w:rsidR="001D548A">
        <w:rPr/>
        <w:t>(Kelly Given)</w:t>
      </w:r>
    </w:p>
    <w:p w:rsidRPr="00B813C9" w:rsidR="00604EFD" w:rsidP="00A94781" w:rsidRDefault="00604EFD" w14:paraId="6AAF7141" w14:textId="74365BC5">
      <w:pPr>
        <w:rPr>
          <w:b/>
          <w:bCs/>
        </w:rPr>
      </w:pPr>
      <w:r w:rsidRPr="00B813C9">
        <w:rPr>
          <w:b/>
          <w:bCs/>
        </w:rPr>
        <w:t>Conclusion</w:t>
      </w:r>
    </w:p>
    <w:p w:rsidR="009106EC" w:rsidP="0061626C" w:rsidRDefault="00424CCE" w14:paraId="566561F2" w14:textId="5AB1FF59">
      <w:r w:rsidRPr="002D7028">
        <w:t>This roundtable provided a space for open and thoughtful discussion</w:t>
      </w:r>
      <w:r w:rsidR="009106EC">
        <w:t xml:space="preserve">, highlighting </w:t>
      </w:r>
      <w:r w:rsidR="009A02F0">
        <w:t xml:space="preserve">the urgency of addressing the barriers young women face in democratic participation and the opportunity </w:t>
      </w:r>
      <w:r w:rsidR="007D7CF8">
        <w:t>to do so collectively. The discussion emphasised the need for accessible information,</w:t>
      </w:r>
      <w:r w:rsidR="00F01891">
        <w:t xml:space="preserve"> representation,</w:t>
      </w:r>
      <w:r w:rsidR="007D7CF8">
        <w:t xml:space="preserve"> </w:t>
      </w:r>
      <w:r w:rsidR="00F01891">
        <w:t xml:space="preserve">safe feminist </w:t>
      </w:r>
      <w:proofErr w:type="gramStart"/>
      <w:r w:rsidR="00F01891">
        <w:t>spaces</w:t>
      </w:r>
      <w:proofErr w:type="gramEnd"/>
      <w:r w:rsidR="00F01891">
        <w:t xml:space="preserve"> and meaningful accountability where young women’s voices </w:t>
      </w:r>
      <w:proofErr w:type="gramStart"/>
      <w:r w:rsidR="00F01891">
        <w:t>are included</w:t>
      </w:r>
      <w:proofErr w:type="gramEnd"/>
      <w:r w:rsidR="00F01891">
        <w:t xml:space="preserve"> in political spaces.</w:t>
      </w:r>
    </w:p>
    <w:p w:rsidRPr="00F964FB" w:rsidR="003039F2" w:rsidRDefault="00A212F4" w14:paraId="15C8BEA1" w14:textId="49C5F308">
      <w:r w:rsidRPr="06368162" w:rsidR="6FFA0AD7">
        <w:rPr>
          <w:i w:val="1"/>
          <w:iCs w:val="1"/>
        </w:rPr>
        <w:t>Young Women Demand</w:t>
      </w:r>
      <w:r w:rsidR="6FFA0AD7">
        <w:rPr/>
        <w:t xml:space="preserve"> </w:t>
      </w:r>
      <w:r w:rsidR="07D380E9">
        <w:rPr/>
        <w:t xml:space="preserve">has </w:t>
      </w:r>
      <w:r w:rsidR="77755FDF">
        <w:rPr/>
        <w:t>a significant role</w:t>
      </w:r>
      <w:r w:rsidR="07D380E9">
        <w:rPr/>
        <w:t xml:space="preserve"> in turning th</w:t>
      </w:r>
      <w:r w:rsidR="6CEE2588">
        <w:rPr/>
        <w:t>e</w:t>
      </w:r>
      <w:r w:rsidR="4E442FBE">
        <w:rPr/>
        <w:t>se</w:t>
      </w:r>
      <w:r w:rsidR="6CEE2588">
        <w:rPr/>
        <w:t xml:space="preserve"> </w:t>
      </w:r>
      <w:r w:rsidR="07D380E9">
        <w:rPr/>
        <w:t>insight</w:t>
      </w:r>
      <w:r w:rsidR="6CEE2588">
        <w:rPr/>
        <w:t xml:space="preserve">s </w:t>
      </w:r>
      <w:r w:rsidR="07D380E9">
        <w:rPr/>
        <w:t xml:space="preserve">into action </w:t>
      </w:r>
      <w:r w:rsidR="26BEB54E">
        <w:rPr/>
        <w:t>through</w:t>
      </w:r>
      <w:r w:rsidR="07D380E9">
        <w:rPr/>
        <w:t xml:space="preserve"> </w:t>
      </w:r>
      <w:r w:rsidR="46D50C79">
        <w:rPr/>
        <w:t xml:space="preserve">strengthening political literacy, </w:t>
      </w:r>
      <w:r w:rsidR="59F07D51">
        <w:rPr/>
        <w:t xml:space="preserve">amplifying young women’s </w:t>
      </w:r>
      <w:r w:rsidR="59F07D51">
        <w:rPr/>
        <w:t>voices</w:t>
      </w:r>
      <w:r w:rsidR="59F07D51">
        <w:rPr/>
        <w:t xml:space="preserve"> and creating pra</w:t>
      </w:r>
      <w:r w:rsidR="264B27B6">
        <w:rPr/>
        <w:t>c</w:t>
      </w:r>
      <w:r w:rsidR="59F07D51">
        <w:rPr/>
        <w:t>t</w:t>
      </w:r>
      <w:r w:rsidR="264B27B6">
        <w:rPr/>
        <w:t>i</w:t>
      </w:r>
      <w:r w:rsidR="59F07D51">
        <w:rPr/>
        <w:t xml:space="preserve">cal entry points for participation. The themes </w:t>
      </w:r>
      <w:r w:rsidR="59F07D51">
        <w:rPr/>
        <w:t>iden</w:t>
      </w:r>
      <w:r w:rsidR="1476AC14">
        <w:rPr/>
        <w:t>tified</w:t>
      </w:r>
      <w:r w:rsidR="1476AC14">
        <w:rPr/>
        <w:t xml:space="preserve"> </w:t>
      </w:r>
      <w:r w:rsidR="2AD8BC94">
        <w:rPr/>
        <w:t>from</w:t>
      </w:r>
      <w:r w:rsidR="1476AC14">
        <w:rPr/>
        <w:t xml:space="preserve"> th</w:t>
      </w:r>
      <w:r w:rsidR="0DDB255B">
        <w:rPr/>
        <w:t>e roundtable</w:t>
      </w:r>
      <w:r w:rsidR="77755FDF">
        <w:rPr/>
        <w:t xml:space="preserve"> </w:t>
      </w:r>
      <w:r w:rsidR="1476AC14">
        <w:rPr/>
        <w:t>discussion will</w:t>
      </w:r>
      <w:r w:rsidR="2B1A3890">
        <w:rPr/>
        <w:t xml:space="preserve"> </w:t>
      </w:r>
      <w:r w:rsidR="1A90CF5E">
        <w:rPr/>
        <w:t xml:space="preserve">help to </w:t>
      </w:r>
      <w:r w:rsidR="1476AC14">
        <w:rPr/>
        <w:t>shape the next phase of the</w:t>
      </w:r>
      <w:r w:rsidR="1B3031CD">
        <w:rPr/>
        <w:t xml:space="preserve"> </w:t>
      </w:r>
      <w:r w:rsidR="1476AC14">
        <w:rPr/>
        <w:t>campaign</w:t>
      </w:r>
      <w:r w:rsidR="1A90CF5E">
        <w:rPr/>
        <w:t xml:space="preserve"> as we </w:t>
      </w:r>
      <w:r w:rsidR="1A90CF5E">
        <w:rPr/>
        <w:t>work alongside</w:t>
      </w:r>
      <w:r w:rsidR="1A90CF5E">
        <w:rPr/>
        <w:t xml:space="preserve"> partners and decision makers in the lead up to the </w:t>
      </w:r>
      <w:r w:rsidR="03E0A0D1">
        <w:rPr/>
        <w:t>next Scottish parliamentary election</w:t>
      </w:r>
      <w:r w:rsidR="4637219C">
        <w:rPr/>
        <w:t xml:space="preserve">, </w:t>
      </w:r>
      <w:r w:rsidR="4B89ACC3">
        <w:rPr/>
        <w:t>and through continued engagement with the incoming</w:t>
      </w:r>
      <w:r w:rsidR="4637219C">
        <w:rPr/>
        <w:t xml:space="preserve"> government </w:t>
      </w:r>
      <w:r w:rsidR="4B89ACC3">
        <w:rPr/>
        <w:t xml:space="preserve">to </w:t>
      </w:r>
      <w:r w:rsidR="61EC8DC2">
        <w:rPr/>
        <w:t>advance young women’s rights</w:t>
      </w:r>
      <w:r w:rsidR="4637219C">
        <w:rPr/>
        <w:t>.</w:t>
      </w:r>
    </w:p>
    <w:p w:rsidR="5E8CAC8C" w:rsidRDefault="5E8CAC8C" w14:paraId="4E0AED7D" w14:textId="05A5251D"/>
    <w:p w:rsidRPr="00C74778" w:rsidR="00957F4D" w:rsidRDefault="00957F4D" w14:paraId="1950B7B3" w14:textId="06EB3944">
      <w:pPr>
        <w:rPr>
          <w:b w:val="1"/>
          <w:bCs w:val="1"/>
        </w:rPr>
      </w:pPr>
      <w:r w:rsidRPr="5E8CAC8C" w:rsidR="447B74E5">
        <w:rPr>
          <w:b w:val="1"/>
          <w:bCs w:val="1"/>
        </w:rPr>
        <w:t xml:space="preserve">To </w:t>
      </w:r>
      <w:r w:rsidRPr="5E8CAC8C" w:rsidR="6E18D8CA">
        <w:rPr>
          <w:b w:val="1"/>
          <w:bCs w:val="1"/>
        </w:rPr>
        <w:t>find out</w:t>
      </w:r>
      <w:r w:rsidRPr="5E8CAC8C" w:rsidR="447B74E5">
        <w:rPr>
          <w:b w:val="1"/>
          <w:bCs w:val="1"/>
        </w:rPr>
        <w:t xml:space="preserve"> more about</w:t>
      </w:r>
      <w:r w:rsidRPr="5E8CAC8C" w:rsidR="12B715D0">
        <w:rPr>
          <w:b w:val="1"/>
          <w:bCs w:val="1"/>
        </w:rPr>
        <w:t xml:space="preserve"> </w:t>
      </w:r>
      <w:r w:rsidRPr="5E8CAC8C" w:rsidR="447B74E5">
        <w:rPr>
          <w:b w:val="1"/>
          <w:bCs w:val="1"/>
          <w:i w:val="1"/>
          <w:iCs w:val="1"/>
        </w:rPr>
        <w:t>Young Women Demand</w:t>
      </w:r>
      <w:r w:rsidRPr="5E8CAC8C" w:rsidR="447B74E5">
        <w:rPr>
          <w:b w:val="1"/>
          <w:bCs w:val="1"/>
        </w:rPr>
        <w:t xml:space="preserve">, visit our </w:t>
      </w:r>
      <w:r w:rsidRPr="5E8CAC8C" w:rsidR="447B74E5">
        <w:rPr>
          <w:b w:val="1"/>
          <w:bCs w:val="1"/>
        </w:rPr>
        <w:t>website</w:t>
      </w:r>
      <w:r w:rsidRPr="5E8CAC8C" w:rsidR="16CC54C9">
        <w:rPr>
          <w:b w:val="1"/>
          <w:bCs w:val="1"/>
        </w:rPr>
        <w:t xml:space="preserve"> and get involved:</w:t>
      </w:r>
    </w:p>
    <w:p w:rsidRPr="00C74778" w:rsidR="00626181" w:rsidRDefault="00626181" w14:paraId="03A11858" w14:textId="7A7DB15C">
      <w:r w:rsidRPr="00C74778">
        <w:t xml:space="preserve">Sign &amp; share the </w:t>
      </w:r>
      <w:proofErr w:type="gramStart"/>
      <w:r w:rsidRPr="00C74778">
        <w:t>manifesto</w:t>
      </w:r>
      <w:proofErr w:type="gramEnd"/>
    </w:p>
    <w:p w:rsidR="00626181" w:rsidRDefault="00626181" w14:paraId="7277E7DF" w14:textId="5C5BCE3C">
      <w:r w:rsidRPr="00C74778">
        <w:t xml:space="preserve">Register to </w:t>
      </w:r>
      <w:proofErr w:type="gramStart"/>
      <w:r w:rsidRPr="00C74778">
        <w:t>vote</w:t>
      </w:r>
      <w:proofErr w:type="gramEnd"/>
    </w:p>
    <w:p w:rsidR="00053F3B" w:rsidRDefault="00053F3B" w14:paraId="28DB3BCA" w14:textId="77777777"/>
    <w:p w:rsidR="00053F3B" w:rsidP="00053F3B" w:rsidRDefault="00053F3B" w14:paraId="2E5DE2D0" w14:textId="77777777">
      <w:pPr>
        <w:rPr>
          <w:b/>
          <w:bCs/>
        </w:rPr>
      </w:pPr>
      <w:r>
        <w:rPr>
          <w:b/>
          <w:bCs/>
        </w:rPr>
        <w:t>References</w:t>
      </w:r>
    </w:p>
    <w:p w:rsidRPr="00053F3B" w:rsidR="00053F3B" w:rsidP="00053F3B" w:rsidRDefault="00053F3B" w14:paraId="62D31A61" w14:textId="77777777">
      <w:pPr>
        <w:pStyle w:val="Footer"/>
      </w:pPr>
      <w:r w:rsidRPr="00056503">
        <w:lastRenderedPageBreak/>
        <w:t>Barnes, Eddie and Loose, Elisabeth (2025). Youth Poll UK 2025. Documentation. John Smith Centre, University of Glasgow.</w:t>
      </w:r>
      <w:r>
        <w:t xml:space="preserve"> </w:t>
      </w:r>
      <w:r w:rsidRPr="00501448">
        <w:t>https://doi.org/10.36399/gla.pubs.372047</w:t>
      </w:r>
    </w:p>
    <w:p w:rsidR="00053F3B" w:rsidRDefault="00053F3B" w14:paraId="54071282" w14:textId="77777777"/>
    <w:p w:rsidRPr="00C74778" w:rsidR="00620A08" w:rsidRDefault="00620A08" w14:paraId="405BBD36" w14:textId="77777777"/>
    <w:sectPr w:rsidRPr="00C74778" w:rsidR="00620A08">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F" w:author="Mar Sánchez Fernández" w:date="2026-01-28T13:46:47" w:id="1939758988">
    <w:p xmlns:w14="http://schemas.microsoft.com/office/word/2010/wordml" xmlns:w="http://schemas.openxmlformats.org/wordprocessingml/2006/main" w:rsidR="37507769" w:rsidRDefault="44109396" w14:paraId="2EFDE2A1" w14:textId="6184485C">
      <w:pPr>
        <w:pStyle w:val="CommentText"/>
      </w:pPr>
      <w:r>
        <w:rPr>
          <w:rStyle w:val="CommentReference"/>
        </w:rPr>
        <w:annotationRef/>
      </w:r>
      <w:r w:rsidRPr="695103EB" w:rsidR="682A4C24">
        <w:t>The participants or panelists?</w:t>
      </w:r>
    </w:p>
  </w:comment>
  <w:comment xmlns:w="http://schemas.openxmlformats.org/wordprocessingml/2006/main" w:initials="MF" w:author="Mar Sánchez Fernández" w:date="2026-01-28T13:50:24" w:id="1681323476">
    <w:p xmlns:w14="http://schemas.microsoft.com/office/word/2010/wordml" xmlns:w="http://schemas.openxmlformats.org/wordprocessingml/2006/main" w:rsidR="32CF7933" w:rsidRDefault="6D92C38A" w14:paraId="5AD0F0A9" w14:textId="58A007C7">
      <w:pPr>
        <w:pStyle w:val="CommentText"/>
      </w:pPr>
      <w:r>
        <w:rPr>
          <w:rStyle w:val="CommentReference"/>
        </w:rPr>
        <w:annotationRef/>
      </w:r>
      <w:r w:rsidRPr="587FB314" w:rsidR="0487A557">
        <w:t>The speaker, attendees, contributors??</w:t>
      </w:r>
    </w:p>
  </w:comment>
  <w:comment xmlns:w="http://schemas.openxmlformats.org/wordprocessingml/2006/main" w:initials="MF" w:author="Mar Sánchez Fernández" w:date="2026-01-28T13:50:55" w:id="237269017">
    <w:p xmlns:w14="http://schemas.microsoft.com/office/word/2010/wordml" xmlns:w="http://schemas.openxmlformats.org/wordprocessingml/2006/main" w:rsidR="083E6A56" w:rsidRDefault="5DFBFFE2" w14:paraId="0A8AECE0" w14:textId="63EDA18A">
      <w:pPr>
        <w:pStyle w:val="CommentText"/>
      </w:pPr>
      <w:r>
        <w:rPr>
          <w:rStyle w:val="CommentReference"/>
        </w:rPr>
        <w:annotationRef/>
      </w:r>
      <w:r w:rsidRPr="41E35B83" w:rsidR="6F4B2890">
        <w:t>Again, I'd avoid referring to the group of attendees as "the roundtable".</w:t>
      </w:r>
    </w:p>
  </w:comment>
</w:comments>
</file>

<file path=word/commentsExtended.xml><?xml version="1.0" encoding="utf-8"?>
<w15:commentsEx xmlns:mc="http://schemas.openxmlformats.org/markup-compatibility/2006" xmlns:w15="http://schemas.microsoft.com/office/word/2012/wordml" mc:Ignorable="w15">
  <w15:commentEx w15:done="1" w15:paraId="2EFDE2A1"/>
  <w15:commentEx w15:done="1" w15:paraId="5AD0F0A9"/>
  <w15:commentEx w15:done="1" w15:paraId="0A8AEC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1AAA56" w16cex:dateUtc="2026-01-28T13:46:47.6Z"/>
  <w16cex:commentExtensible w16cex:durableId="6C4B391C" w16cex:dateUtc="2026-01-28T13:50:24.247Z"/>
  <w16cex:commentExtensible w16cex:durableId="09112176" w16cex:dateUtc="2026-01-28T13:50:55.221Z"/>
</w16cex:commentsExtensible>
</file>

<file path=word/commentsIds.xml><?xml version="1.0" encoding="utf-8"?>
<w16cid:commentsIds xmlns:mc="http://schemas.openxmlformats.org/markup-compatibility/2006" xmlns:w16cid="http://schemas.microsoft.com/office/word/2016/wordml/cid" mc:Ignorable="w16cid">
  <w16cid:commentId w16cid:paraId="2EFDE2A1" w16cid:durableId="541AAA56"/>
  <w16cid:commentId w16cid:paraId="5AD0F0A9" w16cid:durableId="6C4B391C"/>
  <w16cid:commentId w16cid:paraId="0A8AECE0" w16cid:durableId="091121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AC2" w:rsidP="00056503" w:rsidRDefault="00076AC2" w14:paraId="219CF3FB" w14:textId="77777777">
      <w:pPr>
        <w:spacing w:after="0" w:line="240" w:lineRule="auto"/>
      </w:pPr>
      <w:r>
        <w:separator/>
      </w:r>
    </w:p>
  </w:endnote>
  <w:endnote w:type="continuationSeparator" w:id="0">
    <w:p w:rsidR="00076AC2" w:rsidP="00056503" w:rsidRDefault="00076AC2" w14:paraId="09A649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AC2" w:rsidP="00056503" w:rsidRDefault="00076AC2" w14:paraId="5DBA8507" w14:textId="77777777">
      <w:pPr>
        <w:spacing w:after="0" w:line="240" w:lineRule="auto"/>
      </w:pPr>
      <w:r>
        <w:separator/>
      </w:r>
    </w:p>
  </w:footnote>
  <w:footnote w:type="continuationSeparator" w:id="0">
    <w:p w:rsidR="00076AC2" w:rsidP="00056503" w:rsidRDefault="00076AC2" w14:paraId="07036FD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6A5"/>
    <w:multiLevelType w:val="hybridMultilevel"/>
    <w:tmpl w:val="25186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93122"/>
    <w:multiLevelType w:val="multilevel"/>
    <w:tmpl w:val="4A807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8634AB"/>
    <w:multiLevelType w:val="hybridMultilevel"/>
    <w:tmpl w:val="ED06B7BC"/>
    <w:lvl w:ilvl="0" w:tplc="5D38A230">
      <w:start w:val="1"/>
      <w:numFmt w:val="decimal"/>
      <w:lvlText w:val="%1."/>
      <w:lvlJc w:val="left"/>
      <w:pPr>
        <w:ind w:left="1080" w:hanging="72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CD769F"/>
    <w:multiLevelType w:val="hybridMultilevel"/>
    <w:tmpl w:val="75048176"/>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CC5385"/>
    <w:multiLevelType w:val="hybridMultilevel"/>
    <w:tmpl w:val="DDFC9D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6007B9"/>
    <w:multiLevelType w:val="hybridMultilevel"/>
    <w:tmpl w:val="FF843592"/>
    <w:lvl w:ilvl="0" w:tplc="138C35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D1779C"/>
    <w:multiLevelType w:val="hybridMultilevel"/>
    <w:tmpl w:val="FF84359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271105"/>
    <w:multiLevelType w:val="hybridMultilevel"/>
    <w:tmpl w:val="FF84359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C2605A7"/>
    <w:multiLevelType w:val="hybridMultilevel"/>
    <w:tmpl w:val="AB24F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720462">
    <w:abstractNumId w:val="1"/>
  </w:num>
  <w:num w:numId="2" w16cid:durableId="459569520">
    <w:abstractNumId w:val="0"/>
  </w:num>
  <w:num w:numId="3" w16cid:durableId="450251092">
    <w:abstractNumId w:val="8"/>
  </w:num>
  <w:num w:numId="4" w16cid:durableId="380133997">
    <w:abstractNumId w:val="3"/>
  </w:num>
  <w:num w:numId="5" w16cid:durableId="281227859">
    <w:abstractNumId w:val="4"/>
  </w:num>
  <w:num w:numId="6" w16cid:durableId="1853030432">
    <w:abstractNumId w:val="5"/>
  </w:num>
  <w:num w:numId="7" w16cid:durableId="1973168571">
    <w:abstractNumId w:val="6"/>
  </w:num>
  <w:num w:numId="8" w16cid:durableId="1042945451">
    <w:abstractNumId w:val="2"/>
  </w:num>
  <w:num w:numId="9" w16cid:durableId="696858777">
    <w:abstractNumId w:val="7"/>
  </w:num>
</w:numbering>
</file>

<file path=word/people.xml><?xml version="1.0" encoding="utf-8"?>
<w15:people xmlns:mc="http://schemas.openxmlformats.org/markup-compatibility/2006" xmlns:w15="http://schemas.microsoft.com/office/word/2012/wordml" mc:Ignorable="w15">
  <w15:person w15:author="Mar Sánchez Fernández">
    <w15:presenceInfo w15:providerId="AD" w15:userId="S::mar@youngwomenscot.org::280f84b6-b5f9-4950-b12f-36ade41d2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AE"/>
    <w:rsid w:val="00000997"/>
    <w:rsid w:val="00002DC8"/>
    <w:rsid w:val="00013D55"/>
    <w:rsid w:val="0001748B"/>
    <w:rsid w:val="0002128E"/>
    <w:rsid w:val="00027C47"/>
    <w:rsid w:val="000302C9"/>
    <w:rsid w:val="00035B54"/>
    <w:rsid w:val="00040326"/>
    <w:rsid w:val="00040BFF"/>
    <w:rsid w:val="000419E0"/>
    <w:rsid w:val="000446E2"/>
    <w:rsid w:val="00046884"/>
    <w:rsid w:val="00053F3B"/>
    <w:rsid w:val="0005445D"/>
    <w:rsid w:val="00055F37"/>
    <w:rsid w:val="00056503"/>
    <w:rsid w:val="000636CE"/>
    <w:rsid w:val="00064DDE"/>
    <w:rsid w:val="00065C66"/>
    <w:rsid w:val="00076AC2"/>
    <w:rsid w:val="00080B5C"/>
    <w:rsid w:val="00082590"/>
    <w:rsid w:val="00094508"/>
    <w:rsid w:val="000A1CAE"/>
    <w:rsid w:val="000A3AFE"/>
    <w:rsid w:val="000A727C"/>
    <w:rsid w:val="000C53E2"/>
    <w:rsid w:val="000C64A3"/>
    <w:rsid w:val="000D0BF1"/>
    <w:rsid w:val="000D66B2"/>
    <w:rsid w:val="000D7279"/>
    <w:rsid w:val="000E5C56"/>
    <w:rsid w:val="000E76FD"/>
    <w:rsid w:val="000F2F87"/>
    <w:rsid w:val="000F4B7A"/>
    <w:rsid w:val="001006EC"/>
    <w:rsid w:val="00100E2B"/>
    <w:rsid w:val="0010228E"/>
    <w:rsid w:val="00102318"/>
    <w:rsid w:val="00111E45"/>
    <w:rsid w:val="0011678B"/>
    <w:rsid w:val="001208C3"/>
    <w:rsid w:val="00120D40"/>
    <w:rsid w:val="00120FF3"/>
    <w:rsid w:val="00124524"/>
    <w:rsid w:val="00125DA0"/>
    <w:rsid w:val="00132D74"/>
    <w:rsid w:val="00137043"/>
    <w:rsid w:val="00140F60"/>
    <w:rsid w:val="001444A7"/>
    <w:rsid w:val="00145B69"/>
    <w:rsid w:val="00147197"/>
    <w:rsid w:val="00160829"/>
    <w:rsid w:val="0016540F"/>
    <w:rsid w:val="00172EF4"/>
    <w:rsid w:val="00177580"/>
    <w:rsid w:val="00181C4B"/>
    <w:rsid w:val="00194645"/>
    <w:rsid w:val="001965BF"/>
    <w:rsid w:val="001A2F40"/>
    <w:rsid w:val="001A59FC"/>
    <w:rsid w:val="001A760E"/>
    <w:rsid w:val="001A7C57"/>
    <w:rsid w:val="001B25EA"/>
    <w:rsid w:val="001B3DEE"/>
    <w:rsid w:val="001B6073"/>
    <w:rsid w:val="001C0F1A"/>
    <w:rsid w:val="001C16B6"/>
    <w:rsid w:val="001C1F5A"/>
    <w:rsid w:val="001C34CE"/>
    <w:rsid w:val="001C70D6"/>
    <w:rsid w:val="001D3510"/>
    <w:rsid w:val="001D3829"/>
    <w:rsid w:val="001D4D68"/>
    <w:rsid w:val="001D548A"/>
    <w:rsid w:val="001E272D"/>
    <w:rsid w:val="002001CD"/>
    <w:rsid w:val="00201304"/>
    <w:rsid w:val="00201E9A"/>
    <w:rsid w:val="00204FEE"/>
    <w:rsid w:val="002135F8"/>
    <w:rsid w:val="002360EF"/>
    <w:rsid w:val="00236DC2"/>
    <w:rsid w:val="00237D13"/>
    <w:rsid w:val="00241C17"/>
    <w:rsid w:val="00241C7F"/>
    <w:rsid w:val="00243A5F"/>
    <w:rsid w:val="00244588"/>
    <w:rsid w:val="00245E6A"/>
    <w:rsid w:val="00252309"/>
    <w:rsid w:val="00254659"/>
    <w:rsid w:val="0025642E"/>
    <w:rsid w:val="00260987"/>
    <w:rsid w:val="00261FC9"/>
    <w:rsid w:val="00264239"/>
    <w:rsid w:val="00276595"/>
    <w:rsid w:val="00276ABC"/>
    <w:rsid w:val="00280A85"/>
    <w:rsid w:val="00281182"/>
    <w:rsid w:val="002867DA"/>
    <w:rsid w:val="00292794"/>
    <w:rsid w:val="0029487D"/>
    <w:rsid w:val="002A18E9"/>
    <w:rsid w:val="002A28AC"/>
    <w:rsid w:val="002A30F2"/>
    <w:rsid w:val="002A67FD"/>
    <w:rsid w:val="002B2E33"/>
    <w:rsid w:val="002B3743"/>
    <w:rsid w:val="002B4739"/>
    <w:rsid w:val="002B7765"/>
    <w:rsid w:val="002C0300"/>
    <w:rsid w:val="002C1ACA"/>
    <w:rsid w:val="002C6D42"/>
    <w:rsid w:val="002D335A"/>
    <w:rsid w:val="002D5E4E"/>
    <w:rsid w:val="002D7028"/>
    <w:rsid w:val="002E4A78"/>
    <w:rsid w:val="002F1FB2"/>
    <w:rsid w:val="002F6E4D"/>
    <w:rsid w:val="003039F2"/>
    <w:rsid w:val="0031063E"/>
    <w:rsid w:val="00313085"/>
    <w:rsid w:val="00313DA2"/>
    <w:rsid w:val="00317441"/>
    <w:rsid w:val="003209C7"/>
    <w:rsid w:val="0032117D"/>
    <w:rsid w:val="00322822"/>
    <w:rsid w:val="00323501"/>
    <w:rsid w:val="00334E77"/>
    <w:rsid w:val="00340D58"/>
    <w:rsid w:val="00344B88"/>
    <w:rsid w:val="00355517"/>
    <w:rsid w:val="0036510C"/>
    <w:rsid w:val="00370512"/>
    <w:rsid w:val="00386474"/>
    <w:rsid w:val="00386623"/>
    <w:rsid w:val="003967AA"/>
    <w:rsid w:val="00397B6C"/>
    <w:rsid w:val="003A3BF0"/>
    <w:rsid w:val="003A4D3A"/>
    <w:rsid w:val="003A7D38"/>
    <w:rsid w:val="003B30C8"/>
    <w:rsid w:val="003B4961"/>
    <w:rsid w:val="003B4C20"/>
    <w:rsid w:val="003B604B"/>
    <w:rsid w:val="003B66C9"/>
    <w:rsid w:val="003B6D20"/>
    <w:rsid w:val="003B6EF6"/>
    <w:rsid w:val="003C1F28"/>
    <w:rsid w:val="003C2BB6"/>
    <w:rsid w:val="003C4522"/>
    <w:rsid w:val="003D26C8"/>
    <w:rsid w:val="003D3AC9"/>
    <w:rsid w:val="003D5073"/>
    <w:rsid w:val="003E0C3C"/>
    <w:rsid w:val="003E3466"/>
    <w:rsid w:val="003E6EFA"/>
    <w:rsid w:val="003F4D26"/>
    <w:rsid w:val="003F55D6"/>
    <w:rsid w:val="003F6ED3"/>
    <w:rsid w:val="00402C05"/>
    <w:rsid w:val="004171E4"/>
    <w:rsid w:val="00424CCE"/>
    <w:rsid w:val="00426C8E"/>
    <w:rsid w:val="00431BF9"/>
    <w:rsid w:val="0043740D"/>
    <w:rsid w:val="004403B7"/>
    <w:rsid w:val="00444066"/>
    <w:rsid w:val="00444115"/>
    <w:rsid w:val="00446546"/>
    <w:rsid w:val="004477D6"/>
    <w:rsid w:val="004502EC"/>
    <w:rsid w:val="0045292F"/>
    <w:rsid w:val="00457E54"/>
    <w:rsid w:val="004620AB"/>
    <w:rsid w:val="00464964"/>
    <w:rsid w:val="00466361"/>
    <w:rsid w:val="00466DC5"/>
    <w:rsid w:val="004670B0"/>
    <w:rsid w:val="0047169A"/>
    <w:rsid w:val="0048457F"/>
    <w:rsid w:val="00486B0C"/>
    <w:rsid w:val="00495120"/>
    <w:rsid w:val="004A10D0"/>
    <w:rsid w:val="004D574E"/>
    <w:rsid w:val="004E0516"/>
    <w:rsid w:val="004E7F67"/>
    <w:rsid w:val="004F2F18"/>
    <w:rsid w:val="004F578B"/>
    <w:rsid w:val="00501448"/>
    <w:rsid w:val="005015C3"/>
    <w:rsid w:val="00507322"/>
    <w:rsid w:val="005116C5"/>
    <w:rsid w:val="00525A4D"/>
    <w:rsid w:val="00527F36"/>
    <w:rsid w:val="00531298"/>
    <w:rsid w:val="00531746"/>
    <w:rsid w:val="00531D47"/>
    <w:rsid w:val="00531D79"/>
    <w:rsid w:val="005328ED"/>
    <w:rsid w:val="005338FE"/>
    <w:rsid w:val="00537FA2"/>
    <w:rsid w:val="00540C46"/>
    <w:rsid w:val="00544BE2"/>
    <w:rsid w:val="00545DD4"/>
    <w:rsid w:val="005573E0"/>
    <w:rsid w:val="00561929"/>
    <w:rsid w:val="00562078"/>
    <w:rsid w:val="00567CCF"/>
    <w:rsid w:val="005772C0"/>
    <w:rsid w:val="00580AB1"/>
    <w:rsid w:val="0058373A"/>
    <w:rsid w:val="00593310"/>
    <w:rsid w:val="00593D05"/>
    <w:rsid w:val="005A248C"/>
    <w:rsid w:val="005A5F25"/>
    <w:rsid w:val="005B0C86"/>
    <w:rsid w:val="005B3CDF"/>
    <w:rsid w:val="005C4EE7"/>
    <w:rsid w:val="005C68CF"/>
    <w:rsid w:val="005D1231"/>
    <w:rsid w:val="005D3782"/>
    <w:rsid w:val="005E11B7"/>
    <w:rsid w:val="005E1DC2"/>
    <w:rsid w:val="005E1EC2"/>
    <w:rsid w:val="005E3F58"/>
    <w:rsid w:val="005E6D1A"/>
    <w:rsid w:val="005F08A4"/>
    <w:rsid w:val="005F1761"/>
    <w:rsid w:val="005F4E51"/>
    <w:rsid w:val="005F64C5"/>
    <w:rsid w:val="00604EFD"/>
    <w:rsid w:val="00605161"/>
    <w:rsid w:val="00607D6D"/>
    <w:rsid w:val="00613554"/>
    <w:rsid w:val="00614D18"/>
    <w:rsid w:val="006158FD"/>
    <w:rsid w:val="0061626C"/>
    <w:rsid w:val="00617D13"/>
    <w:rsid w:val="00617E61"/>
    <w:rsid w:val="00620A08"/>
    <w:rsid w:val="00621057"/>
    <w:rsid w:val="00624F2A"/>
    <w:rsid w:val="00626181"/>
    <w:rsid w:val="006317FD"/>
    <w:rsid w:val="006346E7"/>
    <w:rsid w:val="006511F2"/>
    <w:rsid w:val="006527CC"/>
    <w:rsid w:val="00653AC2"/>
    <w:rsid w:val="00662B4B"/>
    <w:rsid w:val="006702AD"/>
    <w:rsid w:val="00680704"/>
    <w:rsid w:val="00691B44"/>
    <w:rsid w:val="006947CD"/>
    <w:rsid w:val="006A275C"/>
    <w:rsid w:val="006A4449"/>
    <w:rsid w:val="006A7F79"/>
    <w:rsid w:val="006B0C9B"/>
    <w:rsid w:val="006B4C5B"/>
    <w:rsid w:val="006C1B37"/>
    <w:rsid w:val="006C7D76"/>
    <w:rsid w:val="006D0784"/>
    <w:rsid w:val="006D4B3A"/>
    <w:rsid w:val="006E06DF"/>
    <w:rsid w:val="006F2481"/>
    <w:rsid w:val="007062B1"/>
    <w:rsid w:val="007070B6"/>
    <w:rsid w:val="0071027E"/>
    <w:rsid w:val="007103C9"/>
    <w:rsid w:val="00711441"/>
    <w:rsid w:val="00711B1E"/>
    <w:rsid w:val="00714C6B"/>
    <w:rsid w:val="00715829"/>
    <w:rsid w:val="00715C93"/>
    <w:rsid w:val="00716D8F"/>
    <w:rsid w:val="0072167F"/>
    <w:rsid w:val="0072282C"/>
    <w:rsid w:val="00723F98"/>
    <w:rsid w:val="00724A14"/>
    <w:rsid w:val="00732D20"/>
    <w:rsid w:val="007420A4"/>
    <w:rsid w:val="007426BB"/>
    <w:rsid w:val="00743B7C"/>
    <w:rsid w:val="00761FFF"/>
    <w:rsid w:val="00774D17"/>
    <w:rsid w:val="00775330"/>
    <w:rsid w:val="007764D5"/>
    <w:rsid w:val="007817FF"/>
    <w:rsid w:val="00785409"/>
    <w:rsid w:val="007864A4"/>
    <w:rsid w:val="00786D1E"/>
    <w:rsid w:val="00793ACF"/>
    <w:rsid w:val="007A0D0C"/>
    <w:rsid w:val="007A47B2"/>
    <w:rsid w:val="007A7229"/>
    <w:rsid w:val="007A770D"/>
    <w:rsid w:val="007B0E02"/>
    <w:rsid w:val="007B1D17"/>
    <w:rsid w:val="007B2E31"/>
    <w:rsid w:val="007B3B5A"/>
    <w:rsid w:val="007B461B"/>
    <w:rsid w:val="007B525D"/>
    <w:rsid w:val="007C02C3"/>
    <w:rsid w:val="007D370D"/>
    <w:rsid w:val="007D7CF8"/>
    <w:rsid w:val="007E100D"/>
    <w:rsid w:val="007E17DE"/>
    <w:rsid w:val="007E221C"/>
    <w:rsid w:val="007E51AD"/>
    <w:rsid w:val="007E7237"/>
    <w:rsid w:val="007F1FC2"/>
    <w:rsid w:val="007F6E0E"/>
    <w:rsid w:val="008012FF"/>
    <w:rsid w:val="00806BEC"/>
    <w:rsid w:val="00812789"/>
    <w:rsid w:val="00814A7F"/>
    <w:rsid w:val="00815CD2"/>
    <w:rsid w:val="008169AE"/>
    <w:rsid w:val="00823CF4"/>
    <w:rsid w:val="00824178"/>
    <w:rsid w:val="00836FF8"/>
    <w:rsid w:val="0083794B"/>
    <w:rsid w:val="00841158"/>
    <w:rsid w:val="0084301C"/>
    <w:rsid w:val="00843BC5"/>
    <w:rsid w:val="008451CB"/>
    <w:rsid w:val="008540B5"/>
    <w:rsid w:val="00855338"/>
    <w:rsid w:val="008560DD"/>
    <w:rsid w:val="008568FC"/>
    <w:rsid w:val="008602AA"/>
    <w:rsid w:val="00867F8E"/>
    <w:rsid w:val="00871888"/>
    <w:rsid w:val="00873834"/>
    <w:rsid w:val="00880A44"/>
    <w:rsid w:val="008875BB"/>
    <w:rsid w:val="008902FC"/>
    <w:rsid w:val="00894256"/>
    <w:rsid w:val="00897BBE"/>
    <w:rsid w:val="008A1178"/>
    <w:rsid w:val="008A2293"/>
    <w:rsid w:val="008A76D8"/>
    <w:rsid w:val="008B2E5E"/>
    <w:rsid w:val="008C47F0"/>
    <w:rsid w:val="008C6DE8"/>
    <w:rsid w:val="008C7492"/>
    <w:rsid w:val="008D28BD"/>
    <w:rsid w:val="008D44E2"/>
    <w:rsid w:val="008D5081"/>
    <w:rsid w:val="008F2121"/>
    <w:rsid w:val="008F5C23"/>
    <w:rsid w:val="0090241F"/>
    <w:rsid w:val="009106EC"/>
    <w:rsid w:val="0091576A"/>
    <w:rsid w:val="0092564F"/>
    <w:rsid w:val="009273DB"/>
    <w:rsid w:val="009315CC"/>
    <w:rsid w:val="0094421F"/>
    <w:rsid w:val="00944821"/>
    <w:rsid w:val="00945B37"/>
    <w:rsid w:val="00946A38"/>
    <w:rsid w:val="00951328"/>
    <w:rsid w:val="009577EB"/>
    <w:rsid w:val="00957F4D"/>
    <w:rsid w:val="00961856"/>
    <w:rsid w:val="0096517D"/>
    <w:rsid w:val="00967C05"/>
    <w:rsid w:val="00981B3E"/>
    <w:rsid w:val="00985610"/>
    <w:rsid w:val="009967D3"/>
    <w:rsid w:val="009A02F0"/>
    <w:rsid w:val="009A15B6"/>
    <w:rsid w:val="009A522D"/>
    <w:rsid w:val="009A7443"/>
    <w:rsid w:val="009E1E1B"/>
    <w:rsid w:val="009E548B"/>
    <w:rsid w:val="009E6138"/>
    <w:rsid w:val="009F128A"/>
    <w:rsid w:val="009F3396"/>
    <w:rsid w:val="009F48D5"/>
    <w:rsid w:val="009F6C31"/>
    <w:rsid w:val="00A020A3"/>
    <w:rsid w:val="00A0326E"/>
    <w:rsid w:val="00A0397C"/>
    <w:rsid w:val="00A04EF7"/>
    <w:rsid w:val="00A04FBF"/>
    <w:rsid w:val="00A124A8"/>
    <w:rsid w:val="00A212F4"/>
    <w:rsid w:val="00A21B99"/>
    <w:rsid w:val="00A24567"/>
    <w:rsid w:val="00A26797"/>
    <w:rsid w:val="00A3071A"/>
    <w:rsid w:val="00A32FAD"/>
    <w:rsid w:val="00A36AF6"/>
    <w:rsid w:val="00A40F10"/>
    <w:rsid w:val="00A54A4B"/>
    <w:rsid w:val="00A5558B"/>
    <w:rsid w:val="00A55663"/>
    <w:rsid w:val="00A64D0E"/>
    <w:rsid w:val="00A65060"/>
    <w:rsid w:val="00A67D9E"/>
    <w:rsid w:val="00A72CE3"/>
    <w:rsid w:val="00A94781"/>
    <w:rsid w:val="00A95AEF"/>
    <w:rsid w:val="00AA0C94"/>
    <w:rsid w:val="00AA1A94"/>
    <w:rsid w:val="00AA4C6C"/>
    <w:rsid w:val="00AA79FA"/>
    <w:rsid w:val="00AB0EDC"/>
    <w:rsid w:val="00AB2992"/>
    <w:rsid w:val="00AB38B5"/>
    <w:rsid w:val="00AB4630"/>
    <w:rsid w:val="00AB4723"/>
    <w:rsid w:val="00AB4B59"/>
    <w:rsid w:val="00AC1FD9"/>
    <w:rsid w:val="00AD47F6"/>
    <w:rsid w:val="00AD4C62"/>
    <w:rsid w:val="00AD66F6"/>
    <w:rsid w:val="00AD686E"/>
    <w:rsid w:val="00AE01B9"/>
    <w:rsid w:val="00AE2137"/>
    <w:rsid w:val="00AE5AFC"/>
    <w:rsid w:val="00AE67CF"/>
    <w:rsid w:val="00AF01DC"/>
    <w:rsid w:val="00AF252C"/>
    <w:rsid w:val="00AF25F6"/>
    <w:rsid w:val="00AF264B"/>
    <w:rsid w:val="00AF5EC3"/>
    <w:rsid w:val="00AF7E0E"/>
    <w:rsid w:val="00B02AE3"/>
    <w:rsid w:val="00B12BF9"/>
    <w:rsid w:val="00B148D5"/>
    <w:rsid w:val="00B27C9C"/>
    <w:rsid w:val="00B31189"/>
    <w:rsid w:val="00B317F4"/>
    <w:rsid w:val="00B33EF0"/>
    <w:rsid w:val="00B34CB6"/>
    <w:rsid w:val="00B41E54"/>
    <w:rsid w:val="00B42C56"/>
    <w:rsid w:val="00B432FC"/>
    <w:rsid w:val="00B47990"/>
    <w:rsid w:val="00B53DF5"/>
    <w:rsid w:val="00B551A8"/>
    <w:rsid w:val="00B551CD"/>
    <w:rsid w:val="00B558A6"/>
    <w:rsid w:val="00B558AC"/>
    <w:rsid w:val="00B66197"/>
    <w:rsid w:val="00B73A02"/>
    <w:rsid w:val="00B7736B"/>
    <w:rsid w:val="00B77F7A"/>
    <w:rsid w:val="00B80F2E"/>
    <w:rsid w:val="00B813C9"/>
    <w:rsid w:val="00B96F66"/>
    <w:rsid w:val="00B97231"/>
    <w:rsid w:val="00BA1823"/>
    <w:rsid w:val="00BA2326"/>
    <w:rsid w:val="00BA2820"/>
    <w:rsid w:val="00BA76A3"/>
    <w:rsid w:val="00BB39AF"/>
    <w:rsid w:val="00BB3B4B"/>
    <w:rsid w:val="00BB3BB6"/>
    <w:rsid w:val="00BC2A49"/>
    <w:rsid w:val="00BC309F"/>
    <w:rsid w:val="00BC6582"/>
    <w:rsid w:val="00BC69A4"/>
    <w:rsid w:val="00BC7549"/>
    <w:rsid w:val="00BE20F1"/>
    <w:rsid w:val="00BE278A"/>
    <w:rsid w:val="00BE2E34"/>
    <w:rsid w:val="00BF04AB"/>
    <w:rsid w:val="00BF0627"/>
    <w:rsid w:val="00C011F0"/>
    <w:rsid w:val="00C030B9"/>
    <w:rsid w:val="00C05273"/>
    <w:rsid w:val="00C120A1"/>
    <w:rsid w:val="00C13E03"/>
    <w:rsid w:val="00C177F7"/>
    <w:rsid w:val="00C22FFB"/>
    <w:rsid w:val="00C238CD"/>
    <w:rsid w:val="00C24981"/>
    <w:rsid w:val="00C310F3"/>
    <w:rsid w:val="00C341F8"/>
    <w:rsid w:val="00C53FE2"/>
    <w:rsid w:val="00C55AC4"/>
    <w:rsid w:val="00C655EB"/>
    <w:rsid w:val="00C71BF8"/>
    <w:rsid w:val="00C7436D"/>
    <w:rsid w:val="00C74778"/>
    <w:rsid w:val="00C90DB1"/>
    <w:rsid w:val="00CA3BC4"/>
    <w:rsid w:val="00CA5027"/>
    <w:rsid w:val="00CB2337"/>
    <w:rsid w:val="00CB668C"/>
    <w:rsid w:val="00CB6F3F"/>
    <w:rsid w:val="00CB7661"/>
    <w:rsid w:val="00CC31C0"/>
    <w:rsid w:val="00CC37EF"/>
    <w:rsid w:val="00CC594A"/>
    <w:rsid w:val="00CD4539"/>
    <w:rsid w:val="00CD6E78"/>
    <w:rsid w:val="00CE6F1B"/>
    <w:rsid w:val="00CF0276"/>
    <w:rsid w:val="00CF1E0B"/>
    <w:rsid w:val="00CF30D6"/>
    <w:rsid w:val="00CF3C37"/>
    <w:rsid w:val="00CF6DE9"/>
    <w:rsid w:val="00D007B1"/>
    <w:rsid w:val="00D00D96"/>
    <w:rsid w:val="00D02E56"/>
    <w:rsid w:val="00D03E95"/>
    <w:rsid w:val="00D05669"/>
    <w:rsid w:val="00D05E81"/>
    <w:rsid w:val="00D1571B"/>
    <w:rsid w:val="00D17213"/>
    <w:rsid w:val="00D21449"/>
    <w:rsid w:val="00D31236"/>
    <w:rsid w:val="00D31DA8"/>
    <w:rsid w:val="00D35841"/>
    <w:rsid w:val="00D42B6E"/>
    <w:rsid w:val="00D43868"/>
    <w:rsid w:val="00D56763"/>
    <w:rsid w:val="00D614FA"/>
    <w:rsid w:val="00D63405"/>
    <w:rsid w:val="00D927AD"/>
    <w:rsid w:val="00D9736C"/>
    <w:rsid w:val="00D9737C"/>
    <w:rsid w:val="00DA2535"/>
    <w:rsid w:val="00DA5E12"/>
    <w:rsid w:val="00DB6BBB"/>
    <w:rsid w:val="00DD1D56"/>
    <w:rsid w:val="00DD6DE4"/>
    <w:rsid w:val="00DD7E87"/>
    <w:rsid w:val="00DE0E7C"/>
    <w:rsid w:val="00DE22DB"/>
    <w:rsid w:val="00DE5F86"/>
    <w:rsid w:val="00DF469E"/>
    <w:rsid w:val="00DF4C9F"/>
    <w:rsid w:val="00E0078B"/>
    <w:rsid w:val="00E0332E"/>
    <w:rsid w:val="00E045B8"/>
    <w:rsid w:val="00E15953"/>
    <w:rsid w:val="00E225B4"/>
    <w:rsid w:val="00E246E2"/>
    <w:rsid w:val="00E40E0E"/>
    <w:rsid w:val="00E43993"/>
    <w:rsid w:val="00E4449A"/>
    <w:rsid w:val="00E516B3"/>
    <w:rsid w:val="00E62819"/>
    <w:rsid w:val="00E650D1"/>
    <w:rsid w:val="00E70F07"/>
    <w:rsid w:val="00E737F3"/>
    <w:rsid w:val="00E763F4"/>
    <w:rsid w:val="00E83DBF"/>
    <w:rsid w:val="00E83F79"/>
    <w:rsid w:val="00E90885"/>
    <w:rsid w:val="00E9197F"/>
    <w:rsid w:val="00E93716"/>
    <w:rsid w:val="00E93FC0"/>
    <w:rsid w:val="00EA69F8"/>
    <w:rsid w:val="00EC24B5"/>
    <w:rsid w:val="00EC77AE"/>
    <w:rsid w:val="00ED0FCB"/>
    <w:rsid w:val="00ED22F5"/>
    <w:rsid w:val="00ED29EA"/>
    <w:rsid w:val="00EE3545"/>
    <w:rsid w:val="00EF0CD5"/>
    <w:rsid w:val="00EF7F68"/>
    <w:rsid w:val="00F01891"/>
    <w:rsid w:val="00F01BF8"/>
    <w:rsid w:val="00F023C3"/>
    <w:rsid w:val="00F11BAB"/>
    <w:rsid w:val="00F157C0"/>
    <w:rsid w:val="00F25E40"/>
    <w:rsid w:val="00F307D5"/>
    <w:rsid w:val="00F32478"/>
    <w:rsid w:val="00F33890"/>
    <w:rsid w:val="00F34FAB"/>
    <w:rsid w:val="00F37D11"/>
    <w:rsid w:val="00F401DB"/>
    <w:rsid w:val="00F5194E"/>
    <w:rsid w:val="00F549BE"/>
    <w:rsid w:val="00F57FA3"/>
    <w:rsid w:val="00F64248"/>
    <w:rsid w:val="00F64DBF"/>
    <w:rsid w:val="00F71178"/>
    <w:rsid w:val="00F73DC0"/>
    <w:rsid w:val="00F813EA"/>
    <w:rsid w:val="00F84BD3"/>
    <w:rsid w:val="00F964FB"/>
    <w:rsid w:val="00F96E69"/>
    <w:rsid w:val="00FA1599"/>
    <w:rsid w:val="00FA1B63"/>
    <w:rsid w:val="00FA4540"/>
    <w:rsid w:val="00FA5939"/>
    <w:rsid w:val="00FA6C99"/>
    <w:rsid w:val="00FB2492"/>
    <w:rsid w:val="00FB4E7A"/>
    <w:rsid w:val="00FB546C"/>
    <w:rsid w:val="00FB6772"/>
    <w:rsid w:val="00FC00F5"/>
    <w:rsid w:val="00FD188B"/>
    <w:rsid w:val="00FD6C74"/>
    <w:rsid w:val="00FE0A9D"/>
    <w:rsid w:val="00FF40A6"/>
    <w:rsid w:val="01A44A3D"/>
    <w:rsid w:val="01CCEF9B"/>
    <w:rsid w:val="0216D4D4"/>
    <w:rsid w:val="02711E6E"/>
    <w:rsid w:val="03E0A0D1"/>
    <w:rsid w:val="0556FBDB"/>
    <w:rsid w:val="06368162"/>
    <w:rsid w:val="06E58154"/>
    <w:rsid w:val="077309A7"/>
    <w:rsid w:val="07D380E9"/>
    <w:rsid w:val="07EF0334"/>
    <w:rsid w:val="0882ECAF"/>
    <w:rsid w:val="0A095B2B"/>
    <w:rsid w:val="0B71EA22"/>
    <w:rsid w:val="0C53D952"/>
    <w:rsid w:val="0CF96916"/>
    <w:rsid w:val="0DDB255B"/>
    <w:rsid w:val="0F0ECD78"/>
    <w:rsid w:val="0F28611F"/>
    <w:rsid w:val="0F9EC73E"/>
    <w:rsid w:val="10B266B3"/>
    <w:rsid w:val="12323B3D"/>
    <w:rsid w:val="12B715D0"/>
    <w:rsid w:val="12BACDAE"/>
    <w:rsid w:val="133ADE68"/>
    <w:rsid w:val="1476AC14"/>
    <w:rsid w:val="1516CC1C"/>
    <w:rsid w:val="15186342"/>
    <w:rsid w:val="16CC54C9"/>
    <w:rsid w:val="1746D1A9"/>
    <w:rsid w:val="186891D8"/>
    <w:rsid w:val="18A1DEB4"/>
    <w:rsid w:val="18DDE83B"/>
    <w:rsid w:val="19F6D24F"/>
    <w:rsid w:val="1A90CF5E"/>
    <w:rsid w:val="1B1AE582"/>
    <w:rsid w:val="1B1B3647"/>
    <w:rsid w:val="1B3031CD"/>
    <w:rsid w:val="1C0433EC"/>
    <w:rsid w:val="1CBD5A5E"/>
    <w:rsid w:val="1CBDD3DA"/>
    <w:rsid w:val="1CD5E8A5"/>
    <w:rsid w:val="1D331557"/>
    <w:rsid w:val="1D34A94B"/>
    <w:rsid w:val="2140AF7D"/>
    <w:rsid w:val="215AD31E"/>
    <w:rsid w:val="219ECD07"/>
    <w:rsid w:val="21F990E2"/>
    <w:rsid w:val="22D315EC"/>
    <w:rsid w:val="22DF4D39"/>
    <w:rsid w:val="23ACEC37"/>
    <w:rsid w:val="2509D84D"/>
    <w:rsid w:val="26083081"/>
    <w:rsid w:val="264B27B6"/>
    <w:rsid w:val="26BEB54E"/>
    <w:rsid w:val="272C4F86"/>
    <w:rsid w:val="2850026D"/>
    <w:rsid w:val="286A9C6F"/>
    <w:rsid w:val="29BCFFCE"/>
    <w:rsid w:val="2A7DB51C"/>
    <w:rsid w:val="2AD8BC94"/>
    <w:rsid w:val="2B1A3890"/>
    <w:rsid w:val="2B553C88"/>
    <w:rsid w:val="2CBA0CD7"/>
    <w:rsid w:val="2D107898"/>
    <w:rsid w:val="2F36A788"/>
    <w:rsid w:val="327458BF"/>
    <w:rsid w:val="33A88AB1"/>
    <w:rsid w:val="353D2F28"/>
    <w:rsid w:val="35865EEB"/>
    <w:rsid w:val="35CE6C2F"/>
    <w:rsid w:val="3676E471"/>
    <w:rsid w:val="37CC646A"/>
    <w:rsid w:val="3982F52A"/>
    <w:rsid w:val="3A33C7D9"/>
    <w:rsid w:val="3C23EBDC"/>
    <w:rsid w:val="3C301F95"/>
    <w:rsid w:val="3CB486AD"/>
    <w:rsid w:val="3DD5896E"/>
    <w:rsid w:val="3E1B1966"/>
    <w:rsid w:val="3F324AFA"/>
    <w:rsid w:val="4009A120"/>
    <w:rsid w:val="4012CC9B"/>
    <w:rsid w:val="434D3F37"/>
    <w:rsid w:val="441CBEDC"/>
    <w:rsid w:val="447B74E5"/>
    <w:rsid w:val="45602F04"/>
    <w:rsid w:val="4637219C"/>
    <w:rsid w:val="46BE984F"/>
    <w:rsid w:val="46D50C79"/>
    <w:rsid w:val="47735EC9"/>
    <w:rsid w:val="496EF6C5"/>
    <w:rsid w:val="49F9E034"/>
    <w:rsid w:val="4B5E5D6D"/>
    <w:rsid w:val="4B89ACC3"/>
    <w:rsid w:val="4BDBB351"/>
    <w:rsid w:val="4C407CB5"/>
    <w:rsid w:val="4C88D2EE"/>
    <w:rsid w:val="4CB68453"/>
    <w:rsid w:val="4DEC9B50"/>
    <w:rsid w:val="4DEEAFA6"/>
    <w:rsid w:val="4E442FBE"/>
    <w:rsid w:val="4F56CAC9"/>
    <w:rsid w:val="4F82DD80"/>
    <w:rsid w:val="50488AA6"/>
    <w:rsid w:val="508C64A7"/>
    <w:rsid w:val="517B0B20"/>
    <w:rsid w:val="52A513B7"/>
    <w:rsid w:val="534770AE"/>
    <w:rsid w:val="582DA5AC"/>
    <w:rsid w:val="5833B434"/>
    <w:rsid w:val="585467A0"/>
    <w:rsid w:val="58E9A13F"/>
    <w:rsid w:val="592843DA"/>
    <w:rsid w:val="59C55E37"/>
    <w:rsid w:val="59F07D51"/>
    <w:rsid w:val="5CA29723"/>
    <w:rsid w:val="5D029F3A"/>
    <w:rsid w:val="5E8CAC8C"/>
    <w:rsid w:val="5FDAA11D"/>
    <w:rsid w:val="61C722F5"/>
    <w:rsid w:val="61EC8DC2"/>
    <w:rsid w:val="6454FCAE"/>
    <w:rsid w:val="6669300B"/>
    <w:rsid w:val="68EA3CD7"/>
    <w:rsid w:val="6A7FA6AA"/>
    <w:rsid w:val="6AAA9EBB"/>
    <w:rsid w:val="6BBA49EA"/>
    <w:rsid w:val="6CEE2588"/>
    <w:rsid w:val="6D443304"/>
    <w:rsid w:val="6DD2D48D"/>
    <w:rsid w:val="6E18D8CA"/>
    <w:rsid w:val="6F1C8ED1"/>
    <w:rsid w:val="6FD248A5"/>
    <w:rsid w:val="6FFA0AD7"/>
    <w:rsid w:val="70584A62"/>
    <w:rsid w:val="70CED3C3"/>
    <w:rsid w:val="72FF10F1"/>
    <w:rsid w:val="73D3648B"/>
    <w:rsid w:val="755F12BB"/>
    <w:rsid w:val="762F605D"/>
    <w:rsid w:val="76C8DA07"/>
    <w:rsid w:val="77390B06"/>
    <w:rsid w:val="77755FDF"/>
    <w:rsid w:val="79CE34DA"/>
    <w:rsid w:val="7ADE4AA4"/>
    <w:rsid w:val="7D18BB62"/>
    <w:rsid w:val="7F7818BC"/>
    <w:rsid w:val="7F9E8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CB23"/>
  <w15:chartTrackingRefBased/>
  <w15:docId w15:val="{3B73F0B6-3B43-4313-A012-FE23A6B5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169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9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69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169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169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169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169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169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169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169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169AE"/>
    <w:rPr>
      <w:rFonts w:eastAsiaTheme="majorEastAsia" w:cstheme="majorBidi"/>
      <w:color w:val="272727" w:themeColor="text1" w:themeTint="D8"/>
    </w:rPr>
  </w:style>
  <w:style w:type="paragraph" w:styleId="Title">
    <w:name w:val="Title"/>
    <w:basedOn w:val="Normal"/>
    <w:next w:val="Normal"/>
    <w:link w:val="TitleChar"/>
    <w:uiPriority w:val="10"/>
    <w:qFormat/>
    <w:rsid w:val="008169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69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169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16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9AE"/>
    <w:pPr>
      <w:spacing w:before="160"/>
      <w:jc w:val="center"/>
    </w:pPr>
    <w:rPr>
      <w:i/>
      <w:iCs/>
      <w:color w:val="404040" w:themeColor="text1" w:themeTint="BF"/>
    </w:rPr>
  </w:style>
  <w:style w:type="character" w:styleId="QuoteChar" w:customStyle="1">
    <w:name w:val="Quote Char"/>
    <w:basedOn w:val="DefaultParagraphFont"/>
    <w:link w:val="Quote"/>
    <w:uiPriority w:val="29"/>
    <w:rsid w:val="008169AE"/>
    <w:rPr>
      <w:i/>
      <w:iCs/>
      <w:color w:val="404040" w:themeColor="text1" w:themeTint="BF"/>
    </w:rPr>
  </w:style>
  <w:style w:type="paragraph" w:styleId="ListParagraph">
    <w:name w:val="List Paragraph"/>
    <w:basedOn w:val="Normal"/>
    <w:uiPriority w:val="34"/>
    <w:qFormat/>
    <w:rsid w:val="008169AE"/>
    <w:pPr>
      <w:ind w:left="720"/>
      <w:contextualSpacing/>
    </w:pPr>
  </w:style>
  <w:style w:type="character" w:styleId="IntenseEmphasis">
    <w:name w:val="Intense Emphasis"/>
    <w:basedOn w:val="DefaultParagraphFont"/>
    <w:uiPriority w:val="21"/>
    <w:qFormat/>
    <w:rsid w:val="008169AE"/>
    <w:rPr>
      <w:i/>
      <w:iCs/>
      <w:color w:val="0F4761" w:themeColor="accent1" w:themeShade="BF"/>
    </w:rPr>
  </w:style>
  <w:style w:type="paragraph" w:styleId="IntenseQuote">
    <w:name w:val="Intense Quote"/>
    <w:basedOn w:val="Normal"/>
    <w:next w:val="Normal"/>
    <w:link w:val="IntenseQuoteChar"/>
    <w:uiPriority w:val="30"/>
    <w:qFormat/>
    <w:rsid w:val="008169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169AE"/>
    <w:rPr>
      <w:i/>
      <w:iCs/>
      <w:color w:val="0F4761" w:themeColor="accent1" w:themeShade="BF"/>
    </w:rPr>
  </w:style>
  <w:style w:type="character" w:styleId="IntenseReference">
    <w:name w:val="Intense Reference"/>
    <w:basedOn w:val="DefaultParagraphFont"/>
    <w:uiPriority w:val="32"/>
    <w:qFormat/>
    <w:rsid w:val="008169AE"/>
    <w:rPr>
      <w:b/>
      <w:bCs/>
      <w:smallCaps/>
      <w:color w:val="0F4761" w:themeColor="accent1" w:themeShade="BF"/>
      <w:spacing w:val="5"/>
    </w:rPr>
  </w:style>
  <w:style w:type="paragraph" w:styleId="Header">
    <w:name w:val="header"/>
    <w:basedOn w:val="Normal"/>
    <w:link w:val="HeaderChar"/>
    <w:uiPriority w:val="99"/>
    <w:unhideWhenUsed/>
    <w:rsid w:val="000565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056503"/>
  </w:style>
  <w:style w:type="paragraph" w:styleId="Footer">
    <w:name w:val="footer"/>
    <w:basedOn w:val="Normal"/>
    <w:link w:val="FooterChar"/>
    <w:uiPriority w:val="99"/>
    <w:unhideWhenUsed/>
    <w:rsid w:val="000565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05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comments" Target="comments.xml" Id="R8d6ddc74ae59464a" /><Relationship Type="http://schemas.microsoft.com/office/2016/09/relationships/commentsIds" Target="commentsIds.xml" Id="R26d89f2c80c34b71" /><Relationship Type="http://schemas.microsoft.com/office/2011/relationships/commentsExtended" Target="commentsExtended.xml" Id="R422d4c2cd6a54e94" /><Relationship Type="http://schemas.microsoft.com/office/2018/08/relationships/commentsExtensible" Target="commentsExtensible.xml" Id="R5ab7423a4a1f4567" /><Relationship Type="http://schemas.microsoft.com/office/2011/relationships/people" Target="people.xml" Id="Ra345ca68406a464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8B8DB0D85DE408D4B77C39A124830" ma:contentTypeVersion="19" ma:contentTypeDescription="Create a new document." ma:contentTypeScope="" ma:versionID="ae79a10ea08941a322bfafc875b31e01">
  <xsd:schema xmlns:xsd="http://www.w3.org/2001/XMLSchema" xmlns:xs="http://www.w3.org/2001/XMLSchema" xmlns:p="http://schemas.microsoft.com/office/2006/metadata/properties" xmlns:ns2="15d93129-a28d-46ce-9b62-92f5f656a313" xmlns:ns3="38b603b3-0aa4-43d8-883d-adb8c1693190" targetNamespace="http://schemas.microsoft.com/office/2006/metadata/properties" ma:root="true" ma:fieldsID="2db096b0086a82b6afc2f45c99edc81e" ns2:_="" ns3:_="">
    <xsd:import namespace="15d93129-a28d-46ce-9b62-92f5f656a313"/>
    <xsd:import namespace="38b603b3-0aa4-43d8-883d-adb8c1693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3129-a28d-46ce-9b62-92f5f656a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cfa0a1-40f7-4b10-b552-af2fbf5ea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603b3-0aa4-43d8-883d-adb8c16931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28a5b-9c98-4892-b3e2-28377a2ff602}" ma:internalName="TaxCatchAll" ma:showField="CatchAllData" ma:web="38b603b3-0aa4-43d8-883d-adb8c1693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93129-a28d-46ce-9b62-92f5f656a313">
      <Terms xmlns="http://schemas.microsoft.com/office/infopath/2007/PartnerControls"/>
    </lcf76f155ced4ddcb4097134ff3c332f>
    <TaxCatchAll xmlns="38b603b3-0aa4-43d8-883d-adb8c1693190" xsi:nil="true"/>
  </documentManagement>
</p:properties>
</file>

<file path=customXml/itemProps1.xml><?xml version="1.0" encoding="utf-8"?>
<ds:datastoreItem xmlns:ds="http://schemas.openxmlformats.org/officeDocument/2006/customXml" ds:itemID="{FD3CFA8C-5045-490E-9779-474B636AB328}"/>
</file>

<file path=customXml/itemProps2.xml><?xml version="1.0" encoding="utf-8"?>
<ds:datastoreItem xmlns:ds="http://schemas.openxmlformats.org/officeDocument/2006/customXml" ds:itemID="{5CD06937-8E03-42E5-9084-53E65E7D8C87}"/>
</file>

<file path=customXml/itemProps3.xml><?xml version="1.0" encoding="utf-8"?>
<ds:datastoreItem xmlns:ds="http://schemas.openxmlformats.org/officeDocument/2006/customXml" ds:itemID="{6A40273E-D780-41C2-884B-E5FB728FBB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Ellie Barrow</dc:creator>
  <keywords/>
  <dc:description/>
  <lastModifiedBy>Robyn Barclay</lastModifiedBy>
  <revision>592</revision>
  <dcterms:created xsi:type="dcterms:W3CDTF">2026-01-21T10:03:00.0000000Z</dcterms:created>
  <dcterms:modified xsi:type="dcterms:W3CDTF">2026-02-04T10:56:17.2763037Z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0x010100E928B8DB0D85DE408D4B77C39A124830</vt:lpwstr>
  </property>
  <property fmtid="{D5CDD505-2E9C-101B-9397-08002B2CF9AE}" pid="3" name="MediaServiceImageTags">
    <vt:lpwstr/>
  </property>
</Properties>
</file>