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1116C" w14:textId="1C3FD219" w:rsidR="005814DB" w:rsidRPr="002655E4" w:rsidRDefault="00C34DFC" w:rsidP="002655E4">
      <w:pPr>
        <w:jc w:val="right"/>
        <w:rPr>
          <w:rStyle w:val="normaltextrun"/>
          <w:rFonts w:ascii="Times New Roman" w:eastAsia="Times New Roman" w:hAnsi="Times New Roman" w:cs="Times New Roman"/>
          <w:kern w:val="0"/>
          <w:lang w:eastAsia="en-GB"/>
          <w14:ligatures w14:val="none"/>
        </w:rPr>
      </w:pPr>
      <w:r w:rsidRPr="005814DB">
        <w:rPr>
          <w:rFonts w:ascii="Times New Roman" w:eastAsia="Times New Roman" w:hAnsi="Times New Roman" w:cs="Times New Roman"/>
          <w:noProof/>
          <w:kern w:val="0"/>
          <w:lang w:eastAsia="en-GB"/>
          <w14:ligatures w14:val="none"/>
        </w:rPr>
        <w:drawing>
          <wp:anchor distT="0" distB="0" distL="114300" distR="114300" simplePos="0" relativeHeight="251658240" behindDoc="1" locked="0" layoutInCell="1" allowOverlap="1" wp14:anchorId="7D91F361" wp14:editId="7C41A75F">
            <wp:simplePos x="0" y="0"/>
            <wp:positionH relativeFrom="column">
              <wp:posOffset>3789542</wp:posOffset>
            </wp:positionH>
            <wp:positionV relativeFrom="page">
              <wp:posOffset>265044</wp:posOffset>
            </wp:positionV>
            <wp:extent cx="2487295" cy="840105"/>
            <wp:effectExtent l="0" t="0" r="0" b="0"/>
            <wp:wrapTight wrapText="bothSides">
              <wp:wrapPolygon edited="0">
                <wp:start x="2316" y="2612"/>
                <wp:lineTo x="2206" y="7184"/>
                <wp:lineTo x="2978" y="8490"/>
                <wp:lineTo x="4963" y="8490"/>
                <wp:lineTo x="1434" y="13714"/>
                <wp:lineTo x="993" y="17959"/>
                <wp:lineTo x="16543" y="17959"/>
                <wp:lineTo x="20514" y="3592"/>
                <wp:lineTo x="20514" y="2612"/>
                <wp:lineTo x="2316" y="2612"/>
              </wp:wrapPolygon>
            </wp:wrapTight>
            <wp:docPr id="2007234940" name="Picture 1" descr="Vacancies with The Young Women's Movement – November 2023 – Goodmo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cancies with The Young Women's Movement – November 2023 – Goodmov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7295" cy="840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14DB">
        <w:rPr>
          <w:rFonts w:ascii="Times New Roman" w:eastAsia="Times New Roman" w:hAnsi="Times New Roman" w:cs="Times New Roman"/>
          <w:kern w:val="0"/>
          <w:lang w:eastAsia="en-GB"/>
          <w14:ligatures w14:val="none"/>
        </w:rPr>
        <w:fldChar w:fldCharType="begin"/>
      </w:r>
      <w:r w:rsidR="000F5AA6">
        <w:rPr>
          <w:rFonts w:ascii="Times New Roman" w:eastAsia="Times New Roman" w:hAnsi="Times New Roman" w:cs="Times New Roman"/>
          <w:kern w:val="0"/>
          <w:lang w:eastAsia="en-GB"/>
          <w14:ligatures w14:val="none"/>
        </w:rPr>
        <w:instrText xml:space="preserve"> INCLUDEPICTURE "C:\\Users\\rebeccamason\\Library\\Group Containers\\UBF8T346G9.ms\\WebArchiveCopyPasteTempFiles\\com.microsoft.Word\\hRZ4wAAAABJRU5ErkJggg==" \* MERGEFORMAT </w:instrText>
      </w:r>
      <w:r w:rsidR="00000000">
        <w:rPr>
          <w:rFonts w:ascii="Times New Roman" w:eastAsia="Times New Roman" w:hAnsi="Times New Roman" w:cs="Times New Roman"/>
          <w:kern w:val="0"/>
          <w:lang w:eastAsia="en-GB"/>
          <w14:ligatures w14:val="none"/>
        </w:rPr>
        <w:fldChar w:fldCharType="separate"/>
      </w:r>
      <w:r w:rsidRPr="005814DB">
        <w:rPr>
          <w:rFonts w:ascii="Times New Roman" w:eastAsia="Times New Roman" w:hAnsi="Times New Roman" w:cs="Times New Roman"/>
          <w:kern w:val="0"/>
          <w:lang w:eastAsia="en-GB"/>
          <w14:ligatures w14:val="none"/>
        </w:rPr>
        <w:fldChar w:fldCharType="end"/>
      </w:r>
      <w:r w:rsidR="002655E4">
        <w:rPr>
          <w:rFonts w:ascii="Times New Roman" w:eastAsia="Times New Roman" w:hAnsi="Times New Roman" w:cs="Times New Roman"/>
          <w:kern w:val="0"/>
          <w:lang w:eastAsia="en-GB"/>
          <w14:ligatures w14:val="none"/>
        </w:rPr>
        <w:br/>
      </w:r>
    </w:p>
    <w:p w14:paraId="00990E9A" w14:textId="0AA1DD3D" w:rsidR="005814DB" w:rsidRDefault="005814DB" w:rsidP="005814DB">
      <w:pPr>
        <w:pStyle w:val="paragraph"/>
        <w:spacing w:before="0" w:beforeAutospacing="0" w:after="0" w:afterAutospacing="0"/>
        <w:jc w:val="center"/>
        <w:textAlignment w:val="baseline"/>
        <w:rPr>
          <w:rFonts w:ascii="Segoe UI" w:hAnsi="Segoe UI" w:cs="Segoe UI"/>
          <w:sz w:val="18"/>
          <w:szCs w:val="18"/>
        </w:rPr>
      </w:pPr>
      <w:r>
        <w:rPr>
          <w:rStyle w:val="normaltextrun"/>
          <w:rFonts w:ascii="Aptos" w:eastAsiaTheme="majorEastAsia" w:hAnsi="Aptos" w:cs="Segoe UI"/>
          <w:b/>
          <w:bCs/>
          <w:color w:val="000000"/>
          <w:sz w:val="32"/>
          <w:szCs w:val="32"/>
        </w:rPr>
        <w:t>The Young Women’s Movement Parliamentary Briefing:</w:t>
      </w:r>
    </w:p>
    <w:p w14:paraId="1B23AF3A" w14:textId="3E7727E1" w:rsidR="00115DCA" w:rsidRDefault="005814DB" w:rsidP="005814DB">
      <w:pPr>
        <w:pStyle w:val="paragraph"/>
        <w:spacing w:before="0" w:beforeAutospacing="0" w:after="0" w:afterAutospacing="0"/>
        <w:jc w:val="center"/>
        <w:textAlignment w:val="baseline"/>
        <w:rPr>
          <w:rStyle w:val="normaltextrun"/>
          <w:rFonts w:ascii="Aptos" w:eastAsiaTheme="majorEastAsia" w:hAnsi="Aptos" w:cs="Segoe UI"/>
          <w:b/>
          <w:bCs/>
          <w:color w:val="000000"/>
          <w:sz w:val="32"/>
          <w:szCs w:val="32"/>
        </w:rPr>
      </w:pPr>
      <w:r>
        <w:rPr>
          <w:rStyle w:val="normaltextrun"/>
          <w:rFonts w:ascii="Aptos" w:eastAsiaTheme="majorEastAsia" w:hAnsi="Aptos" w:cs="Segoe UI"/>
          <w:b/>
          <w:bCs/>
          <w:color w:val="000000"/>
          <w:sz w:val="32"/>
          <w:szCs w:val="32"/>
        </w:rPr>
        <w:t>Abortion Services (Safe Access Zones) (Scotland) Bill</w:t>
      </w:r>
    </w:p>
    <w:p w14:paraId="28DD5F45" w14:textId="77777777" w:rsidR="005814DB" w:rsidRDefault="005814DB" w:rsidP="005814DB">
      <w:pPr>
        <w:pStyle w:val="paragraph"/>
        <w:spacing w:before="0" w:beforeAutospacing="0" w:after="0" w:afterAutospacing="0"/>
        <w:textAlignment w:val="baseline"/>
        <w:rPr>
          <w:rStyle w:val="normaltextrun"/>
          <w:rFonts w:ascii="Aptos" w:eastAsiaTheme="majorEastAsia" w:hAnsi="Aptos" w:cs="Segoe UI"/>
          <w:b/>
          <w:bCs/>
          <w:color w:val="000000"/>
          <w:sz w:val="32"/>
          <w:szCs w:val="32"/>
        </w:rPr>
      </w:pPr>
    </w:p>
    <w:p w14:paraId="41DFA8F6" w14:textId="09D5664A" w:rsidR="00C34DFC" w:rsidRDefault="005814DB" w:rsidP="002655E4">
      <w:pPr>
        <w:pStyle w:val="paragraph"/>
        <w:spacing w:before="0" w:beforeAutospacing="0" w:after="0" w:afterAutospacing="0"/>
        <w:jc w:val="center"/>
        <w:textAlignment w:val="baseline"/>
        <w:rPr>
          <w:rStyle w:val="normaltextrun"/>
          <w:rFonts w:ascii="Aptos" w:eastAsiaTheme="majorEastAsia" w:hAnsi="Aptos" w:cs="Segoe UI"/>
          <w:color w:val="000000"/>
        </w:rPr>
      </w:pPr>
      <w:r w:rsidRPr="005814DB">
        <w:rPr>
          <w:rStyle w:val="normaltextrun"/>
          <w:rFonts w:ascii="Aptos" w:eastAsiaTheme="majorEastAsia" w:hAnsi="Aptos" w:cs="Segoe UI"/>
          <w:color w:val="000000"/>
        </w:rPr>
        <w:t>30</w:t>
      </w:r>
      <w:r w:rsidRPr="005814DB">
        <w:rPr>
          <w:rStyle w:val="normaltextrun"/>
          <w:rFonts w:ascii="Aptos" w:eastAsiaTheme="majorEastAsia" w:hAnsi="Aptos" w:cs="Segoe UI"/>
          <w:color w:val="000000"/>
          <w:vertAlign w:val="superscript"/>
        </w:rPr>
        <w:t>th</w:t>
      </w:r>
      <w:r w:rsidRPr="005814DB">
        <w:rPr>
          <w:rStyle w:val="normaltextrun"/>
          <w:rFonts w:ascii="Aptos" w:eastAsiaTheme="majorEastAsia" w:hAnsi="Aptos" w:cs="Segoe UI"/>
          <w:color w:val="000000"/>
        </w:rPr>
        <w:t xml:space="preserve"> April</w:t>
      </w:r>
      <w:r w:rsidR="00C34DFC">
        <w:rPr>
          <w:rStyle w:val="normaltextrun"/>
          <w:rFonts w:ascii="Aptos" w:eastAsiaTheme="majorEastAsia" w:hAnsi="Aptos" w:cs="Segoe UI"/>
          <w:color w:val="000000"/>
        </w:rPr>
        <w:t xml:space="preserve"> 2024</w:t>
      </w:r>
    </w:p>
    <w:p w14:paraId="48137436" w14:textId="77777777" w:rsidR="005814DB" w:rsidRDefault="005814DB" w:rsidP="00C34DFC">
      <w:pPr>
        <w:pStyle w:val="paragraph"/>
        <w:spacing w:before="0" w:beforeAutospacing="0" w:after="0" w:afterAutospacing="0"/>
        <w:textAlignment w:val="baseline"/>
        <w:rPr>
          <w:rStyle w:val="normaltextrun"/>
          <w:rFonts w:ascii="Aptos" w:eastAsiaTheme="majorEastAsia" w:hAnsi="Aptos" w:cs="Segoe UI"/>
          <w:color w:val="000000"/>
        </w:rPr>
      </w:pPr>
    </w:p>
    <w:p w14:paraId="3E6A2D74" w14:textId="77777777" w:rsidR="00403973" w:rsidRDefault="005814DB" w:rsidP="002655E4">
      <w:pPr>
        <w:pStyle w:val="paragraph"/>
        <w:spacing w:before="0" w:beforeAutospacing="0" w:after="0" w:afterAutospacing="0"/>
        <w:jc w:val="both"/>
        <w:textAlignment w:val="baseline"/>
        <w:rPr>
          <w:rStyle w:val="normaltextrun"/>
          <w:rFonts w:ascii="Aptos" w:eastAsiaTheme="majorEastAsia" w:hAnsi="Aptos"/>
        </w:rPr>
      </w:pPr>
      <w:r w:rsidRPr="003A611E">
        <w:rPr>
          <w:rStyle w:val="normaltextrun"/>
          <w:rFonts w:ascii="Aptos" w:eastAsiaTheme="majorEastAsia" w:hAnsi="Aptos"/>
          <w:b/>
          <w:bCs/>
        </w:rPr>
        <w:t>BACKGROUND</w:t>
      </w:r>
      <w:r w:rsidRPr="003A611E">
        <w:rPr>
          <w:rStyle w:val="scxw34461003"/>
          <w:rFonts w:ascii="Aptos" w:eastAsiaTheme="majorEastAsia" w:hAnsi="Aptos"/>
        </w:rPr>
        <w:t> </w:t>
      </w:r>
      <w:r w:rsidRPr="003A611E">
        <w:rPr>
          <w:rFonts w:ascii="Aptos" w:hAnsi="Aptos"/>
        </w:rPr>
        <w:br/>
      </w:r>
    </w:p>
    <w:p w14:paraId="48E73088" w14:textId="76127D9F" w:rsidR="002655E4" w:rsidRDefault="005814DB" w:rsidP="002655E4">
      <w:pPr>
        <w:pStyle w:val="paragraph"/>
        <w:spacing w:before="0" w:beforeAutospacing="0" w:after="0" w:afterAutospacing="0"/>
        <w:jc w:val="both"/>
        <w:textAlignment w:val="baseline"/>
        <w:rPr>
          <w:rStyle w:val="normaltextrun"/>
          <w:rFonts w:ascii="Aptos" w:eastAsiaTheme="majorEastAsia" w:hAnsi="Aptos"/>
        </w:rPr>
      </w:pPr>
      <w:r w:rsidRPr="003A611E">
        <w:rPr>
          <w:rStyle w:val="normaltextrun"/>
          <w:rFonts w:ascii="Aptos" w:eastAsiaTheme="majorEastAsia" w:hAnsi="Aptos"/>
        </w:rPr>
        <w:t xml:space="preserve">The Young Women’s Movement is Scotland’s national organisation for young women’s leadership and rights. </w:t>
      </w:r>
      <w:r w:rsidR="007F2B28">
        <w:rPr>
          <w:rStyle w:val="normaltextrun"/>
          <w:rFonts w:ascii="Aptos" w:eastAsiaTheme="majorEastAsia" w:hAnsi="Aptos"/>
        </w:rPr>
        <w:t xml:space="preserve">We have existed for 100 years. Our movement is focused on protecting and progressing the rights of young women and girls. </w:t>
      </w:r>
      <w:r w:rsidRPr="003A611E">
        <w:rPr>
          <w:rStyle w:val="normaltextrun"/>
          <w:rFonts w:ascii="Aptos" w:eastAsiaTheme="majorEastAsia" w:hAnsi="Aptos"/>
        </w:rPr>
        <w:t>Our vision is a fairer Scotland where young women and girls are meaningfully heard, valued and supported to lead collective action and enact transformational change throughout society, systems and structures. </w:t>
      </w:r>
    </w:p>
    <w:p w14:paraId="2DD9B151" w14:textId="693C49C6" w:rsidR="005814DB" w:rsidRPr="003A611E" w:rsidRDefault="002655E4" w:rsidP="00C34DFC">
      <w:pPr>
        <w:pStyle w:val="paragraph"/>
        <w:spacing w:before="0" w:beforeAutospacing="0" w:after="0" w:afterAutospacing="0"/>
        <w:textAlignment w:val="baseline"/>
        <w:rPr>
          <w:rStyle w:val="eop"/>
          <w:rFonts w:ascii="Aptos" w:eastAsiaTheme="majorEastAsia" w:hAnsi="Aptos"/>
        </w:rPr>
      </w:pPr>
      <w:r>
        <w:rPr>
          <w:rStyle w:val="eop"/>
          <w:rFonts w:ascii="Aptos" w:eastAsiaTheme="majorEastAsia" w:hAnsi="Aptos"/>
        </w:rPr>
        <w:br/>
      </w:r>
    </w:p>
    <w:p w14:paraId="67665874" w14:textId="77777777" w:rsidR="00403973" w:rsidRDefault="005814DB" w:rsidP="00403973">
      <w:pPr>
        <w:pStyle w:val="paragraph"/>
        <w:spacing w:before="0" w:beforeAutospacing="0" w:after="0" w:afterAutospacing="0"/>
        <w:textAlignment w:val="baseline"/>
        <w:rPr>
          <w:rStyle w:val="eop"/>
          <w:rFonts w:ascii="Aptos" w:eastAsiaTheme="majorEastAsia" w:hAnsi="Aptos"/>
          <w:b/>
          <w:bCs/>
        </w:rPr>
      </w:pPr>
      <w:r w:rsidRPr="003A611E">
        <w:rPr>
          <w:rStyle w:val="eop"/>
          <w:rFonts w:ascii="Aptos" w:eastAsiaTheme="majorEastAsia" w:hAnsi="Aptos"/>
          <w:b/>
          <w:bCs/>
        </w:rPr>
        <w:t>SUMMARY</w:t>
      </w:r>
      <w:r w:rsidR="00C34DFC" w:rsidRPr="003A611E">
        <w:rPr>
          <w:rStyle w:val="eop"/>
          <w:rFonts w:ascii="Aptos" w:eastAsiaTheme="majorEastAsia" w:hAnsi="Aptos"/>
          <w:b/>
          <w:bCs/>
        </w:rPr>
        <w:t xml:space="preserve"> OF OUR POSITION</w:t>
      </w:r>
    </w:p>
    <w:p w14:paraId="236508E2" w14:textId="77777777" w:rsidR="00403973" w:rsidRDefault="00403973" w:rsidP="00403973">
      <w:pPr>
        <w:pStyle w:val="paragraph"/>
        <w:spacing w:before="0" w:beforeAutospacing="0" w:after="0" w:afterAutospacing="0"/>
        <w:textAlignment w:val="baseline"/>
        <w:rPr>
          <w:rStyle w:val="eop"/>
          <w:rFonts w:ascii="Aptos" w:eastAsiaTheme="majorEastAsia" w:hAnsi="Aptos"/>
          <w:b/>
          <w:bCs/>
        </w:rPr>
      </w:pPr>
    </w:p>
    <w:p w14:paraId="48B1581E" w14:textId="73551DCC" w:rsidR="005814DB" w:rsidRPr="00403973" w:rsidRDefault="005814DB" w:rsidP="00403973">
      <w:pPr>
        <w:pStyle w:val="paragraph"/>
        <w:spacing w:before="0" w:beforeAutospacing="0" w:after="0" w:afterAutospacing="0"/>
        <w:jc w:val="both"/>
        <w:textAlignment w:val="baseline"/>
        <w:rPr>
          <w:rFonts w:ascii="Aptos" w:eastAsiaTheme="majorEastAsia" w:hAnsi="Aptos"/>
          <w:b/>
          <w:bCs/>
        </w:rPr>
      </w:pPr>
      <w:r w:rsidRPr="003A611E">
        <w:rPr>
          <w:rFonts w:ascii="Aptos" w:hAnsi="Aptos" w:cs="Segoe UI"/>
          <w:shd w:val="clear" w:color="auto" w:fill="FFFFFF"/>
        </w:rPr>
        <w:t xml:space="preserve">At The Young Women's </w:t>
      </w:r>
      <w:r w:rsidR="00C34DFC" w:rsidRPr="003A611E">
        <w:rPr>
          <w:rFonts w:ascii="Aptos" w:hAnsi="Aptos" w:cs="Segoe UI"/>
          <w:shd w:val="clear" w:color="auto" w:fill="FFFFFF"/>
        </w:rPr>
        <w:t>Movement,</w:t>
      </w:r>
      <w:r w:rsidRPr="003A611E">
        <w:rPr>
          <w:rFonts w:ascii="Aptos" w:hAnsi="Aptos" w:cs="Segoe UI"/>
          <w:shd w:val="clear" w:color="auto" w:fill="FFFFFF"/>
        </w:rPr>
        <w:t xml:space="preserve"> we are glad that the Health, Social Care and Sport Committee has unanimously agreed to the general principles of the Abortion Services (Safe Access Zones) Bill.</w:t>
      </w:r>
      <w:r w:rsidRPr="003A611E">
        <w:rPr>
          <w:rStyle w:val="white-space-pre"/>
          <w:rFonts w:ascii="Aptos" w:eastAsiaTheme="majorEastAsia" w:hAnsi="Aptos" w:cs="Segoe UI"/>
        </w:rPr>
        <w:t xml:space="preserve"> </w:t>
      </w:r>
      <w:r w:rsidRPr="003A611E">
        <w:rPr>
          <w:rFonts w:ascii="Aptos" w:hAnsi="Aptos" w:cs="Segoe UI"/>
          <w:shd w:val="clear" w:color="auto" w:fill="FFFFFF"/>
        </w:rPr>
        <w:t>While the report</w:t>
      </w:r>
      <w:r w:rsidR="00C34DFC" w:rsidRPr="003A611E">
        <w:rPr>
          <w:rFonts w:ascii="Aptos" w:hAnsi="Aptos" w:cs="Segoe UI"/>
          <w:shd w:val="clear" w:color="auto" w:fill="FFFFFF"/>
        </w:rPr>
        <w:t xml:space="preserve"> </w:t>
      </w:r>
      <w:r w:rsidRPr="003A611E">
        <w:rPr>
          <w:rFonts w:ascii="Aptos" w:hAnsi="Aptos" w:cs="Segoe UI"/>
          <w:shd w:val="clear" w:color="auto" w:fill="FFFFFF"/>
        </w:rPr>
        <w:t xml:space="preserve">rightly considered the conflicting human rights arguments relevant to the Bill, it ultimately concluded they are “proportionate” to the legislation’s aims of ensuring women are able to safely access healthcare. </w:t>
      </w:r>
      <w:r w:rsidR="00C34DFC" w:rsidRPr="003A611E">
        <w:rPr>
          <w:rFonts w:ascii="Aptos" w:hAnsi="Aptos" w:cs="Segoe UI"/>
          <w:shd w:val="clear" w:color="auto" w:fill="FFFFFF"/>
        </w:rPr>
        <w:t>We agree</w:t>
      </w:r>
      <w:r w:rsidR="007F2B28">
        <w:rPr>
          <w:rFonts w:ascii="Aptos" w:hAnsi="Aptos" w:cs="Segoe UI"/>
          <w:shd w:val="clear" w:color="auto" w:fill="FFFFFF"/>
        </w:rPr>
        <w:t xml:space="preserve">, and we urge MSPs </w:t>
      </w:r>
      <w:r w:rsidR="002655E4">
        <w:rPr>
          <w:rFonts w:ascii="Aptos" w:hAnsi="Aptos" w:cs="Segoe UI"/>
          <w:shd w:val="clear" w:color="auto" w:fill="FFFFFF"/>
        </w:rPr>
        <w:t xml:space="preserve">from </w:t>
      </w:r>
      <w:r w:rsidR="007F2B28">
        <w:rPr>
          <w:rFonts w:ascii="Aptos" w:hAnsi="Aptos" w:cs="Segoe UI"/>
          <w:shd w:val="clear" w:color="auto" w:fill="FFFFFF"/>
        </w:rPr>
        <w:t>across the Chamber to similarly endorse the principles of the Bill</w:t>
      </w:r>
      <w:r w:rsidR="00C34DFC" w:rsidRPr="003A611E">
        <w:rPr>
          <w:rFonts w:ascii="Aptos" w:hAnsi="Aptos" w:cs="Segoe UI"/>
          <w:shd w:val="clear" w:color="auto" w:fill="FFFFFF"/>
        </w:rPr>
        <w:t xml:space="preserve">. </w:t>
      </w:r>
    </w:p>
    <w:p w14:paraId="1AC4ED3A" w14:textId="77777777" w:rsidR="002655E4" w:rsidRPr="003A611E" w:rsidRDefault="002655E4" w:rsidP="00C34DFC">
      <w:pPr>
        <w:pStyle w:val="paragraph"/>
        <w:spacing w:before="0" w:beforeAutospacing="0" w:after="0" w:afterAutospacing="0"/>
        <w:textAlignment w:val="baseline"/>
        <w:rPr>
          <w:rStyle w:val="white-space-pre"/>
          <w:rFonts w:ascii="Aptos" w:hAnsi="Aptos" w:cs="Segoe UI"/>
          <w:shd w:val="clear" w:color="auto" w:fill="FFFFFF"/>
        </w:rPr>
      </w:pPr>
    </w:p>
    <w:p w14:paraId="1D51C977" w14:textId="77777777" w:rsidR="00403973" w:rsidRDefault="005814DB" w:rsidP="00403973">
      <w:pPr>
        <w:pStyle w:val="NormalWeb"/>
        <w:shd w:val="clear" w:color="auto" w:fill="FFFFFF" w:themeFill="background1"/>
        <w:jc w:val="both"/>
        <w:rPr>
          <w:rFonts w:ascii="Aptos" w:hAnsi="Aptos" w:cs="Aparajita"/>
        </w:rPr>
      </w:pPr>
      <w:r w:rsidRPr="003A611E">
        <w:rPr>
          <w:rStyle w:val="white-space-pre"/>
          <w:rFonts w:ascii="Aptos" w:eastAsiaTheme="majorEastAsia" w:hAnsi="Aptos" w:cs="Segoe UI"/>
          <w:b/>
          <w:bCs/>
        </w:rPr>
        <w:t>YOUNG WOMEN’S VIEWS</w:t>
      </w:r>
    </w:p>
    <w:p w14:paraId="1A95CA2A" w14:textId="3E2B470E" w:rsidR="00C139CB" w:rsidRPr="002655E4" w:rsidRDefault="00C34DFC" w:rsidP="00403973">
      <w:pPr>
        <w:pStyle w:val="NormalWeb"/>
        <w:shd w:val="clear" w:color="auto" w:fill="FFFFFF" w:themeFill="background1"/>
        <w:jc w:val="both"/>
        <w:rPr>
          <w:rFonts w:ascii="Aptos" w:hAnsi="Aptos" w:cs="Aparajita"/>
        </w:rPr>
      </w:pPr>
      <w:r w:rsidRPr="003A611E">
        <w:rPr>
          <w:rFonts w:ascii="Aptos" w:hAnsi="Aptos" w:cs="Aparajita"/>
        </w:rPr>
        <w:t xml:space="preserve">As noted in our </w:t>
      </w:r>
      <w:hyperlink r:id="rId10" w:history="1">
        <w:r w:rsidRPr="003A611E">
          <w:rPr>
            <w:rStyle w:val="Hyperlink"/>
            <w:rFonts w:ascii="Aptos" w:eastAsiaTheme="majorEastAsia" w:hAnsi="Aptos" w:cs="Aparajita"/>
          </w:rPr>
          <w:t>Status of Young Women in Scotland 2022-23</w:t>
        </w:r>
      </w:hyperlink>
      <w:r w:rsidRPr="003A611E">
        <w:rPr>
          <w:rFonts w:ascii="Aptos" w:hAnsi="Aptos" w:cs="Aparajita"/>
        </w:rPr>
        <w:t xml:space="preserve"> report, young women in particular face substantial obstacles when accessing healthcare</w:t>
      </w:r>
      <w:r w:rsidR="00C139CB">
        <w:rPr>
          <w:rFonts w:ascii="Aptos" w:hAnsi="Aptos" w:cs="Aparajita"/>
        </w:rPr>
        <w:t xml:space="preserve"> in Scotland</w:t>
      </w:r>
      <w:r w:rsidRPr="003A611E">
        <w:rPr>
          <w:rFonts w:ascii="Aptos" w:hAnsi="Aptos" w:cs="Aparajita"/>
        </w:rPr>
        <w:t xml:space="preserve">, </w:t>
      </w:r>
      <w:r w:rsidR="00C139CB">
        <w:rPr>
          <w:rFonts w:ascii="Aptos" w:hAnsi="Aptos" w:cs="Aparajita"/>
        </w:rPr>
        <w:t>particularly</w:t>
      </w:r>
      <w:r w:rsidRPr="003A611E">
        <w:rPr>
          <w:rFonts w:ascii="Aptos" w:hAnsi="Aptos" w:cs="Aparajita"/>
        </w:rPr>
        <w:t xml:space="preserve"> contraception, abortion and post-abortion services.</w:t>
      </w:r>
      <w:r w:rsidRPr="003A611E">
        <w:rPr>
          <w:rStyle w:val="FootnoteReference"/>
          <w:rFonts w:ascii="Aptos" w:hAnsi="Aptos" w:cs="Aparajita"/>
        </w:rPr>
        <w:footnoteReference w:id="1"/>
      </w:r>
      <w:r w:rsidRPr="003A611E">
        <w:rPr>
          <w:rFonts w:ascii="Aptos" w:hAnsi="Aptos" w:cs="Aparajita"/>
        </w:rPr>
        <w:t xml:space="preserve"> </w:t>
      </w:r>
      <w:r w:rsidR="003A611E" w:rsidRPr="003A611E">
        <w:rPr>
          <w:rFonts w:ascii="Aptos" w:hAnsi="Aptos"/>
          <w:color w:val="000000"/>
          <w:shd w:val="clear" w:color="auto" w:fill="FFFFFF"/>
        </w:rPr>
        <w:t xml:space="preserve">In </w:t>
      </w:r>
      <w:r w:rsidR="007F2B28">
        <w:rPr>
          <w:rFonts w:ascii="Aptos" w:hAnsi="Aptos"/>
          <w:color w:val="000000"/>
          <w:shd w:val="clear" w:color="auto" w:fill="FFFFFF"/>
        </w:rPr>
        <w:t>our</w:t>
      </w:r>
      <w:r w:rsidR="003A611E" w:rsidRPr="00C139CB">
        <w:rPr>
          <w:rFonts w:ascii="Aptos" w:hAnsi="Aptos" w:cs="Aparajita"/>
          <w:color w:val="000000" w:themeColor="text1"/>
        </w:rPr>
        <w:t xml:space="preserve"> survey, young women asked for the introduction of buffer zones around hospitals and clinics</w:t>
      </w:r>
      <w:r w:rsidR="00C139CB" w:rsidRPr="00C139CB">
        <w:rPr>
          <w:rFonts w:ascii="Aptos" w:hAnsi="Aptos" w:cs="Aparajita"/>
          <w:color w:val="000000" w:themeColor="text1"/>
        </w:rPr>
        <w:t xml:space="preserve"> across Scotland</w:t>
      </w:r>
      <w:r w:rsidR="003A611E" w:rsidRPr="00C139CB">
        <w:rPr>
          <w:rFonts w:ascii="Aptos" w:hAnsi="Aptos" w:cs="Aparajita"/>
          <w:color w:val="000000" w:themeColor="text1"/>
        </w:rPr>
        <w:t xml:space="preserve"> to protect their dignity, preserve their privacy and enhance their reproductive rights.  </w:t>
      </w:r>
    </w:p>
    <w:p w14:paraId="4864F31A" w14:textId="6F1A54B2" w:rsidR="002655E4" w:rsidRDefault="002655E4" w:rsidP="002655E4">
      <w:pPr>
        <w:pStyle w:val="is-style-paragraph-large"/>
        <w:spacing w:before="0" w:beforeAutospacing="0" w:after="0" w:afterAutospacing="0" w:line="300" w:lineRule="atLeast"/>
        <w:jc w:val="both"/>
        <w:rPr>
          <w:rFonts w:ascii="Aptos" w:hAnsi="Aptos"/>
          <w:color w:val="000000" w:themeColor="text1"/>
          <w:spacing w:val="1"/>
        </w:rPr>
      </w:pPr>
      <w:r>
        <w:rPr>
          <w:rFonts w:ascii="Aptos" w:hAnsi="Aptos"/>
          <w:color w:val="000000" w:themeColor="text1"/>
          <w:spacing w:val="1"/>
        </w:rPr>
        <w:t xml:space="preserve">Young women understood that the </w:t>
      </w:r>
      <w:r w:rsidRPr="002655E4">
        <w:rPr>
          <w:rFonts w:ascii="Aptos" w:hAnsi="Aptos"/>
          <w:color w:val="000000" w:themeColor="text1"/>
          <w:spacing w:val="1"/>
        </w:rPr>
        <w:t xml:space="preserve">Bill is not concerned with whether </w:t>
      </w:r>
      <w:r>
        <w:rPr>
          <w:rFonts w:ascii="Aptos" w:hAnsi="Aptos"/>
          <w:color w:val="000000" w:themeColor="text1"/>
          <w:spacing w:val="1"/>
        </w:rPr>
        <w:t xml:space="preserve">or not </w:t>
      </w:r>
      <w:r w:rsidRPr="002655E4">
        <w:rPr>
          <w:rFonts w:ascii="Aptos" w:hAnsi="Aptos"/>
          <w:color w:val="000000" w:themeColor="text1"/>
          <w:spacing w:val="1"/>
        </w:rPr>
        <w:t xml:space="preserve">abortion services should be legal and does not propose any changes to abortion law in Scotland. Instead, the Bill is concerned with the legal regulation of protests outside hospitals and clinics that offer abortion services, including the display of graphic signs and posters, following and filming women entering clinics, and distributing leaflets with potentially false or dangerous information. </w:t>
      </w:r>
    </w:p>
    <w:p w14:paraId="19984007" w14:textId="77777777" w:rsidR="002655E4" w:rsidRDefault="002655E4" w:rsidP="00C139CB">
      <w:pPr>
        <w:pStyle w:val="is-style-paragraph-large"/>
        <w:spacing w:before="0" w:beforeAutospacing="0" w:after="0" w:afterAutospacing="0" w:line="300" w:lineRule="atLeast"/>
        <w:rPr>
          <w:rFonts w:ascii="Aptos" w:hAnsi="Aptos"/>
          <w:color w:val="000000" w:themeColor="text1"/>
          <w:spacing w:val="1"/>
        </w:rPr>
      </w:pPr>
    </w:p>
    <w:p w14:paraId="0B0CB347" w14:textId="084B09FF" w:rsidR="002655E4" w:rsidRDefault="002655E4" w:rsidP="00C139CB">
      <w:pPr>
        <w:pStyle w:val="is-style-paragraph-large"/>
        <w:spacing w:before="0" w:beforeAutospacing="0" w:after="0" w:afterAutospacing="0" w:line="300" w:lineRule="atLeast"/>
        <w:rPr>
          <w:rFonts w:ascii="Aptos" w:hAnsi="Aptos"/>
          <w:color w:val="000000" w:themeColor="text1"/>
          <w:spacing w:val="1"/>
        </w:rPr>
      </w:pPr>
      <w:r>
        <w:rPr>
          <w:rFonts w:ascii="Aptos" w:hAnsi="Aptos"/>
          <w:color w:val="000000" w:themeColor="text1"/>
          <w:spacing w:val="1"/>
        </w:rPr>
        <w:lastRenderedPageBreak/>
        <w:t>Young women felt that</w:t>
      </w:r>
      <w:r w:rsidRPr="002655E4">
        <w:rPr>
          <w:rFonts w:ascii="Aptos" w:hAnsi="Aptos"/>
          <w:color w:val="000000" w:themeColor="text1"/>
          <w:spacing w:val="1"/>
        </w:rPr>
        <w:t xml:space="preserve"> the Bill rightfully prioritises and protects the rights and dignity of women to access abortion healthcare without fear of intimidation or harassment</w:t>
      </w:r>
      <w:r>
        <w:rPr>
          <w:rFonts w:ascii="Aptos" w:hAnsi="Aptos"/>
          <w:color w:val="000000" w:themeColor="text1"/>
          <w:spacing w:val="1"/>
        </w:rPr>
        <w:t>,</w:t>
      </w:r>
      <w:r w:rsidRPr="002655E4">
        <w:rPr>
          <w:rFonts w:ascii="Aptos" w:hAnsi="Aptos"/>
          <w:color w:val="000000" w:themeColor="text1"/>
          <w:spacing w:val="1"/>
        </w:rPr>
        <w:t xml:space="preserve"> and that this is a fair and proportionate way of legally regulating this difficult and highly </w:t>
      </w:r>
      <w:r>
        <w:rPr>
          <w:rFonts w:ascii="Aptos" w:hAnsi="Aptos"/>
          <w:color w:val="000000" w:themeColor="text1"/>
          <w:spacing w:val="1"/>
        </w:rPr>
        <w:t>personal issue.</w:t>
      </w:r>
    </w:p>
    <w:p w14:paraId="4C7910BE" w14:textId="2AAA5F68" w:rsidR="002655E4" w:rsidRDefault="002655E4" w:rsidP="00C139CB">
      <w:pPr>
        <w:pStyle w:val="is-style-paragraph-large"/>
        <w:spacing w:before="0" w:beforeAutospacing="0" w:after="0" w:afterAutospacing="0" w:line="300" w:lineRule="atLeast"/>
        <w:rPr>
          <w:rFonts w:ascii="Aptos" w:hAnsi="Aptos"/>
          <w:color w:val="000000" w:themeColor="text1"/>
          <w:spacing w:val="1"/>
        </w:rPr>
      </w:pPr>
    </w:p>
    <w:p w14:paraId="7149BDE5" w14:textId="1FCB11DD" w:rsidR="00C139CB" w:rsidRPr="00C139CB" w:rsidRDefault="00C139CB" w:rsidP="002655E4">
      <w:pPr>
        <w:pStyle w:val="is-style-paragraph-large"/>
        <w:spacing w:before="0" w:beforeAutospacing="0" w:after="0" w:afterAutospacing="0" w:line="300" w:lineRule="atLeast"/>
        <w:jc w:val="both"/>
        <w:rPr>
          <w:rFonts w:ascii="Aptos" w:hAnsi="Aptos"/>
          <w:color w:val="000000" w:themeColor="text1"/>
          <w:spacing w:val="1"/>
        </w:rPr>
      </w:pPr>
      <w:r w:rsidRPr="00C139CB">
        <w:rPr>
          <w:rFonts w:ascii="Aptos" w:hAnsi="Aptos"/>
          <w:color w:val="000000" w:themeColor="text1"/>
          <w:spacing w:val="1"/>
        </w:rPr>
        <w:t>Most of the young women we engaged with agreed with the penalty for offences related to the Bill, though some expressed concerns that a fine did not go far enough to deter protestors from gathering in large groups. One young woman noted that the use of fines appears to have worked well in Northern Ireland, and that “anything less than a fine would not be severe enough</w:t>
      </w:r>
      <w:r>
        <w:rPr>
          <w:rFonts w:ascii="Aptos" w:hAnsi="Aptos"/>
          <w:color w:val="000000" w:themeColor="text1"/>
          <w:spacing w:val="1"/>
        </w:rPr>
        <w:t>.</w:t>
      </w:r>
      <w:r w:rsidRPr="00C139CB">
        <w:rPr>
          <w:rFonts w:ascii="Aptos" w:hAnsi="Aptos"/>
          <w:color w:val="000000" w:themeColor="text1"/>
          <w:spacing w:val="1"/>
        </w:rPr>
        <w:t>” </w:t>
      </w:r>
    </w:p>
    <w:p w14:paraId="0009B75F" w14:textId="77777777" w:rsidR="007F2B28" w:rsidRDefault="007F2B28" w:rsidP="00C139CB">
      <w:pPr>
        <w:pStyle w:val="is-style-paragraph-large"/>
        <w:spacing w:before="0" w:beforeAutospacing="0" w:after="0" w:afterAutospacing="0" w:line="300" w:lineRule="atLeast"/>
        <w:rPr>
          <w:rFonts w:ascii="Aptos" w:hAnsi="Aptos"/>
          <w:color w:val="000000" w:themeColor="text1"/>
          <w:spacing w:val="1"/>
        </w:rPr>
      </w:pPr>
    </w:p>
    <w:p w14:paraId="7707D9C1" w14:textId="77777777" w:rsidR="002655E4" w:rsidRDefault="00C139CB" w:rsidP="002655E4">
      <w:pPr>
        <w:pStyle w:val="is-style-paragraph-large"/>
        <w:spacing w:before="0" w:beforeAutospacing="0" w:after="0" w:afterAutospacing="0" w:line="300" w:lineRule="atLeast"/>
        <w:jc w:val="both"/>
        <w:rPr>
          <w:rFonts w:ascii="Aptos" w:hAnsi="Aptos"/>
          <w:color w:val="000000" w:themeColor="text1"/>
          <w:spacing w:val="1"/>
        </w:rPr>
      </w:pPr>
      <w:r w:rsidRPr="00C139CB">
        <w:rPr>
          <w:rFonts w:ascii="Aptos" w:hAnsi="Aptos"/>
          <w:color w:val="000000" w:themeColor="text1"/>
          <w:spacing w:val="1"/>
        </w:rPr>
        <w:t>Some of the young women we engaged with noted that protestors could find other ways to intimidate women accessing hospitals and clinics offering abortion services. For example, one young woman noted that audio or visual equipment could be used to continue to intimidate or harass women either within or directly outside the safe access zone, and that the Bill should ensure a ban on the use of technology to digitally harass patients’ and staff entering hospitals and clinics that provide abortion services.  </w:t>
      </w:r>
    </w:p>
    <w:p w14:paraId="765CE5EF" w14:textId="77777777" w:rsidR="002655E4" w:rsidRDefault="002655E4" w:rsidP="002655E4">
      <w:pPr>
        <w:pStyle w:val="is-style-paragraph-large"/>
        <w:spacing w:before="0" w:beforeAutospacing="0" w:after="0" w:afterAutospacing="0" w:line="300" w:lineRule="atLeast"/>
        <w:rPr>
          <w:rFonts w:ascii="Aptos" w:hAnsi="Aptos"/>
          <w:color w:val="000000" w:themeColor="text1"/>
          <w:spacing w:val="1"/>
        </w:rPr>
      </w:pPr>
    </w:p>
    <w:p w14:paraId="6A9A2670" w14:textId="77777777" w:rsidR="00403973" w:rsidRDefault="003A611E" w:rsidP="00403973">
      <w:pPr>
        <w:pStyle w:val="is-style-paragraph-large"/>
        <w:spacing w:before="0" w:beforeAutospacing="0" w:after="0" w:afterAutospacing="0" w:line="300" w:lineRule="atLeast"/>
        <w:rPr>
          <w:rFonts w:ascii="Aptos" w:hAnsi="Aptos" w:cs="Segoe UI"/>
          <w:shd w:val="clear" w:color="auto" w:fill="FFFFFF"/>
        </w:rPr>
      </w:pPr>
      <w:r w:rsidRPr="003A611E">
        <w:rPr>
          <w:rFonts w:ascii="Aptos" w:hAnsi="Aptos" w:cs="Segoe UI"/>
          <w:b/>
          <w:bCs/>
        </w:rPr>
        <w:br/>
      </w:r>
      <w:r w:rsidR="00C34DFC" w:rsidRPr="003A611E">
        <w:rPr>
          <w:rFonts w:ascii="Aptos" w:hAnsi="Aptos" w:cs="Segoe UI"/>
          <w:b/>
          <w:bCs/>
        </w:rPr>
        <w:t xml:space="preserve">HUMAN RIGHTS </w:t>
      </w:r>
      <w:r w:rsidR="00C34DFC" w:rsidRPr="003A611E">
        <w:rPr>
          <w:rFonts w:ascii="Aptos" w:hAnsi="Aptos" w:cs="Segoe UI"/>
        </w:rPr>
        <w:br/>
      </w:r>
    </w:p>
    <w:p w14:paraId="11E1AF02" w14:textId="12F52694" w:rsidR="00C139CB" w:rsidRPr="00403973" w:rsidRDefault="002655E4" w:rsidP="002655E4">
      <w:pPr>
        <w:pStyle w:val="is-style-paragraph-large"/>
        <w:spacing w:before="0" w:beforeAutospacing="0" w:after="0" w:afterAutospacing="0" w:line="300" w:lineRule="atLeast"/>
        <w:jc w:val="both"/>
        <w:rPr>
          <w:rFonts w:ascii="Aptos" w:hAnsi="Aptos" w:cs="Segoe UI"/>
        </w:rPr>
      </w:pPr>
      <w:r>
        <w:rPr>
          <w:rFonts w:ascii="Aptos" w:hAnsi="Aptos" w:cs="Segoe UI"/>
          <w:shd w:val="clear" w:color="auto" w:fill="FFFFFF"/>
        </w:rPr>
        <w:t xml:space="preserve">At The Young Women’s </w:t>
      </w:r>
      <w:r w:rsidR="00403973">
        <w:rPr>
          <w:rFonts w:ascii="Aptos" w:hAnsi="Aptos" w:cs="Segoe UI"/>
          <w:shd w:val="clear" w:color="auto" w:fill="FFFFFF"/>
        </w:rPr>
        <w:t>Movement,</w:t>
      </w:r>
      <w:r>
        <w:rPr>
          <w:rFonts w:ascii="Aptos" w:hAnsi="Aptos" w:cs="Segoe UI"/>
          <w:shd w:val="clear" w:color="auto" w:fill="FFFFFF"/>
        </w:rPr>
        <w:t xml:space="preserve"> we</w:t>
      </w:r>
      <w:r w:rsidR="003A611E">
        <w:rPr>
          <w:rFonts w:ascii="Aptos" w:hAnsi="Aptos" w:cs="Segoe UI"/>
          <w:shd w:val="clear" w:color="auto" w:fill="FFFFFF"/>
        </w:rPr>
        <w:t xml:space="preserve"> sympathise with those that have expressed concerns about the Bill restricting their human rights, specifically the right to fr</w:t>
      </w:r>
      <w:r w:rsidR="00C139CB">
        <w:rPr>
          <w:rFonts w:ascii="Aptos" w:hAnsi="Aptos" w:cs="Segoe UI"/>
          <w:shd w:val="clear" w:color="auto" w:fill="FFFFFF"/>
        </w:rPr>
        <w:t>eedom of thought, conscience and religion and freedom of assembly</w:t>
      </w:r>
      <w:r w:rsidR="003A611E">
        <w:rPr>
          <w:rFonts w:ascii="Aptos" w:hAnsi="Aptos" w:cs="Segoe UI"/>
          <w:shd w:val="clear" w:color="auto" w:fill="FFFFFF"/>
        </w:rPr>
        <w:t xml:space="preserve">. </w:t>
      </w:r>
      <w:r w:rsidR="007F2B28">
        <w:rPr>
          <w:rFonts w:ascii="Aptos" w:hAnsi="Aptos" w:cs="Segoe UI"/>
          <w:shd w:val="clear" w:color="auto" w:fill="FFFFFF"/>
        </w:rPr>
        <w:t>Nonetheless,</w:t>
      </w:r>
      <w:r w:rsidR="003A611E">
        <w:rPr>
          <w:rFonts w:ascii="Aptos" w:hAnsi="Aptos" w:cs="Segoe UI"/>
          <w:shd w:val="clear" w:color="auto" w:fill="FFFFFF"/>
        </w:rPr>
        <w:t xml:space="preserve"> </w:t>
      </w:r>
      <w:r w:rsidR="00C139CB">
        <w:rPr>
          <w:rFonts w:ascii="Aptos" w:hAnsi="Aptos" w:cs="Segoe UI"/>
          <w:shd w:val="clear" w:color="auto" w:fill="FFFFFF"/>
        </w:rPr>
        <w:t xml:space="preserve">we believe that </w:t>
      </w:r>
      <w:r w:rsidR="003A611E">
        <w:rPr>
          <w:rFonts w:ascii="Aptos" w:hAnsi="Aptos" w:cs="Segoe UI"/>
          <w:shd w:val="clear" w:color="auto" w:fill="FFFFFF"/>
        </w:rPr>
        <w:t>t</w:t>
      </w:r>
      <w:r w:rsidR="005814DB" w:rsidRPr="003A611E">
        <w:rPr>
          <w:rFonts w:ascii="Aptos" w:hAnsi="Aptos" w:cs="Segoe UI"/>
          <w:shd w:val="clear" w:color="auto" w:fill="FFFFFF"/>
        </w:rPr>
        <w:t>he Bill does not seek to stop or ban anti-choice protests or activity, and the majority of young women that we engaged with were passionate about that and agreed that the safe access zone should apply to both pro-choice and anti-choice protests.</w:t>
      </w:r>
      <w:r w:rsidR="005814DB" w:rsidRPr="003A611E">
        <w:rPr>
          <w:rFonts w:ascii="Aptos" w:hAnsi="Aptos" w:cs="Segoe UI"/>
        </w:rPr>
        <w:t xml:space="preserve"> </w:t>
      </w:r>
      <w:r w:rsidR="005814DB" w:rsidRPr="003A611E">
        <w:rPr>
          <w:rFonts w:ascii="Aptos" w:hAnsi="Aptos" w:cs="Segoe UI"/>
          <w:shd w:val="clear" w:color="auto" w:fill="FFFFFF"/>
        </w:rPr>
        <w:t>We are convinced that the Bill is an attempt not to restrict freedom of expression, religion or protest, but to safeguard public health and protect the right of women to access abortion and associated reproductive healthcare without obstruction</w:t>
      </w:r>
      <w:r w:rsidR="00E02E5C">
        <w:rPr>
          <w:rFonts w:ascii="Aptos" w:hAnsi="Aptos" w:cs="Segoe UI"/>
          <w:shd w:val="clear" w:color="auto" w:fill="FFFFFF"/>
        </w:rPr>
        <w:t>, and that this is proportionate to the aims and objectives of the Bill</w:t>
      </w:r>
      <w:r w:rsidR="005814DB" w:rsidRPr="003A611E">
        <w:rPr>
          <w:rFonts w:ascii="Aptos" w:hAnsi="Aptos" w:cs="Segoe UI"/>
          <w:shd w:val="clear" w:color="auto" w:fill="FFFFFF"/>
        </w:rPr>
        <w:t>.</w:t>
      </w:r>
    </w:p>
    <w:p w14:paraId="7E950E8E" w14:textId="77777777" w:rsidR="002655E4" w:rsidRPr="002655E4" w:rsidRDefault="002655E4" w:rsidP="002655E4">
      <w:pPr>
        <w:pStyle w:val="is-style-paragraph-large"/>
        <w:spacing w:before="0" w:beforeAutospacing="0" w:after="0" w:afterAutospacing="0" w:line="300" w:lineRule="atLeast"/>
        <w:rPr>
          <w:rFonts w:ascii="Aptos" w:hAnsi="Aptos"/>
          <w:color w:val="000000" w:themeColor="text1"/>
          <w:spacing w:val="1"/>
        </w:rPr>
      </w:pPr>
    </w:p>
    <w:p w14:paraId="4646289A" w14:textId="77777777" w:rsidR="00403973" w:rsidRDefault="00C139CB" w:rsidP="002655E4">
      <w:pPr>
        <w:pStyle w:val="NormalWeb"/>
        <w:shd w:val="clear" w:color="auto" w:fill="FFFFFF" w:themeFill="background1"/>
        <w:jc w:val="both"/>
        <w:rPr>
          <w:rFonts w:ascii="Aptos" w:hAnsi="Aptos" w:cs="Segoe UI"/>
          <w:b/>
          <w:bCs/>
          <w:shd w:val="clear" w:color="auto" w:fill="FFFFFF"/>
        </w:rPr>
      </w:pPr>
      <w:r w:rsidRPr="00C139CB">
        <w:rPr>
          <w:rFonts w:ascii="Aptos" w:hAnsi="Aptos" w:cs="Segoe UI"/>
          <w:b/>
          <w:bCs/>
          <w:shd w:val="clear" w:color="auto" w:fill="FFFFFF"/>
        </w:rPr>
        <w:t>CONCLUSION</w:t>
      </w:r>
    </w:p>
    <w:p w14:paraId="01CD389D" w14:textId="3288D452" w:rsidR="002655E4" w:rsidRPr="00403973" w:rsidRDefault="00C34DFC" w:rsidP="002655E4">
      <w:pPr>
        <w:pStyle w:val="NormalWeb"/>
        <w:shd w:val="clear" w:color="auto" w:fill="FFFFFF" w:themeFill="background1"/>
        <w:jc w:val="both"/>
        <w:rPr>
          <w:rStyle w:val="eop"/>
          <w:rFonts w:ascii="Aptos" w:hAnsi="Aptos"/>
          <w:color w:val="000000"/>
          <w:shd w:val="clear" w:color="auto" w:fill="FFFFFF"/>
        </w:rPr>
      </w:pPr>
      <w:r w:rsidRPr="003A611E">
        <w:rPr>
          <w:rFonts w:ascii="Aptos" w:hAnsi="Aptos"/>
          <w:color w:val="000000"/>
          <w:shd w:val="clear" w:color="auto" w:fill="FFFFFF"/>
        </w:rPr>
        <w:t xml:space="preserve">At The Young Women’s Movement, we believe that attempts to infringe upon women’s right to safely access abortion </w:t>
      </w:r>
      <w:r w:rsidR="00C139CB">
        <w:rPr>
          <w:rFonts w:ascii="Aptos" w:hAnsi="Aptos"/>
          <w:color w:val="000000"/>
          <w:shd w:val="clear" w:color="auto" w:fill="FFFFFF"/>
        </w:rPr>
        <w:t xml:space="preserve">and associated reproductive </w:t>
      </w:r>
      <w:r w:rsidRPr="003A611E">
        <w:rPr>
          <w:rFonts w:ascii="Aptos" w:hAnsi="Aptos"/>
          <w:color w:val="000000"/>
          <w:shd w:val="clear" w:color="auto" w:fill="FFFFFF"/>
        </w:rPr>
        <w:t>healthcare fundamentally attacks women’s equality and devalues women’s place in Scottish society.</w:t>
      </w:r>
      <w:r w:rsidRPr="003A611E">
        <w:rPr>
          <w:rStyle w:val="apple-converted-space"/>
          <w:rFonts w:ascii="Aptos" w:eastAsiaTheme="majorEastAsia" w:hAnsi="Aptos"/>
          <w:color w:val="000000"/>
          <w:shd w:val="clear" w:color="auto" w:fill="FFFFFF"/>
        </w:rPr>
        <w:t> </w:t>
      </w:r>
      <w:r w:rsidRPr="003A611E">
        <w:rPr>
          <w:rStyle w:val="eop"/>
          <w:rFonts w:ascii="Aptos" w:eastAsiaTheme="majorEastAsia" w:hAnsi="Aptos"/>
        </w:rPr>
        <w:t xml:space="preserve">We therefore urge MSPs to endorse the principles of the </w:t>
      </w:r>
      <w:r w:rsidR="003A611E" w:rsidRPr="003A611E">
        <w:rPr>
          <w:rStyle w:val="eop"/>
          <w:rFonts w:ascii="Aptos" w:eastAsiaTheme="majorEastAsia" w:hAnsi="Aptos"/>
        </w:rPr>
        <w:t>Bill</w:t>
      </w:r>
      <w:r w:rsidRPr="003A611E">
        <w:rPr>
          <w:rStyle w:val="eop"/>
          <w:rFonts w:ascii="Aptos" w:eastAsiaTheme="majorEastAsia" w:hAnsi="Aptos"/>
        </w:rPr>
        <w:t xml:space="preserve"> and work </w:t>
      </w:r>
      <w:r w:rsidR="003A611E" w:rsidRPr="003A611E">
        <w:rPr>
          <w:rStyle w:val="eop"/>
          <w:rFonts w:ascii="Aptos" w:eastAsiaTheme="majorEastAsia" w:hAnsi="Aptos"/>
        </w:rPr>
        <w:t>together</w:t>
      </w:r>
      <w:r w:rsidRPr="003A611E">
        <w:rPr>
          <w:rStyle w:val="eop"/>
          <w:rFonts w:ascii="Aptos" w:eastAsiaTheme="majorEastAsia" w:hAnsi="Aptos"/>
        </w:rPr>
        <w:t xml:space="preserve"> towards ensuring </w:t>
      </w:r>
      <w:r w:rsidR="00C139CB">
        <w:rPr>
          <w:rStyle w:val="eop"/>
          <w:rFonts w:ascii="Aptos" w:eastAsiaTheme="majorEastAsia" w:hAnsi="Aptos"/>
        </w:rPr>
        <w:t xml:space="preserve">that women seeking abortion healthcare </w:t>
      </w:r>
      <w:r w:rsidR="00E02E5C">
        <w:rPr>
          <w:rStyle w:val="eop"/>
          <w:rFonts w:ascii="Aptos" w:eastAsiaTheme="majorEastAsia" w:hAnsi="Aptos"/>
        </w:rPr>
        <w:t xml:space="preserve">across Scotland </w:t>
      </w:r>
      <w:r w:rsidR="00C139CB">
        <w:rPr>
          <w:rStyle w:val="eop"/>
          <w:rFonts w:ascii="Aptos" w:eastAsiaTheme="majorEastAsia" w:hAnsi="Aptos"/>
        </w:rPr>
        <w:t>are legally entitled to access it safely, without being judged, shamed, intimidated and harassed for doing so.</w:t>
      </w:r>
    </w:p>
    <w:p w14:paraId="42937DD0" w14:textId="77777777" w:rsidR="00403973" w:rsidRDefault="00403973" w:rsidP="00C34DFC">
      <w:pPr>
        <w:pStyle w:val="paragraph"/>
        <w:spacing w:before="0" w:beforeAutospacing="0" w:after="0" w:afterAutospacing="0"/>
        <w:textAlignment w:val="baseline"/>
        <w:rPr>
          <w:rStyle w:val="normaltextrun"/>
          <w:rFonts w:ascii="Aptos" w:eastAsiaTheme="majorEastAsia" w:hAnsi="Aptos" w:cs="Segoe UI"/>
          <w:b/>
          <w:bCs/>
        </w:rPr>
      </w:pPr>
    </w:p>
    <w:p w14:paraId="2DA3873E" w14:textId="2D3AC48F" w:rsidR="005814DB" w:rsidRPr="003A611E" w:rsidRDefault="005814DB" w:rsidP="00C34DFC">
      <w:pPr>
        <w:pStyle w:val="paragraph"/>
        <w:spacing w:before="0" w:beforeAutospacing="0" w:after="0" w:afterAutospacing="0"/>
        <w:textAlignment w:val="baseline"/>
        <w:rPr>
          <w:rFonts w:ascii="Aptos" w:hAnsi="Aptos" w:cs="Segoe UI"/>
        </w:rPr>
      </w:pPr>
      <w:r w:rsidRPr="003A611E">
        <w:rPr>
          <w:rStyle w:val="normaltextrun"/>
          <w:rFonts w:ascii="Aptos" w:eastAsiaTheme="majorEastAsia" w:hAnsi="Aptos" w:cs="Segoe UI"/>
          <w:b/>
          <w:bCs/>
        </w:rPr>
        <w:t>FOR FURTHER INFORMATION</w:t>
      </w:r>
      <w:r w:rsidRPr="003A611E">
        <w:rPr>
          <w:rStyle w:val="normaltextrun"/>
          <w:rFonts w:ascii="Aptos" w:eastAsiaTheme="majorEastAsia" w:hAnsi="Aptos" w:cs="Segoe UI"/>
        </w:rPr>
        <w:t> </w:t>
      </w:r>
      <w:r w:rsidRPr="003A611E">
        <w:rPr>
          <w:rStyle w:val="eop"/>
          <w:rFonts w:ascii="Aptos" w:eastAsiaTheme="majorEastAsia" w:hAnsi="Aptos" w:cs="Segoe UI"/>
        </w:rPr>
        <w:t> </w:t>
      </w:r>
    </w:p>
    <w:p w14:paraId="5BD16231" w14:textId="54E5225F" w:rsidR="005814DB" w:rsidRPr="00C139CB" w:rsidRDefault="005814DB" w:rsidP="00C34DFC">
      <w:pPr>
        <w:pStyle w:val="paragraph"/>
        <w:spacing w:before="0" w:beforeAutospacing="0" w:after="0" w:afterAutospacing="0"/>
        <w:textAlignment w:val="baseline"/>
        <w:rPr>
          <w:rFonts w:ascii="Aptos" w:hAnsi="Aptos" w:cs="Segoe UI"/>
        </w:rPr>
      </w:pPr>
      <w:r w:rsidRPr="003A611E">
        <w:rPr>
          <w:rStyle w:val="normaltextrun"/>
          <w:rFonts w:ascii="Aptos" w:eastAsiaTheme="majorEastAsia" w:hAnsi="Aptos" w:cs="Segoe UI"/>
        </w:rPr>
        <w:t>Contact: Dr Rebecca Mason, Research and Policy Lead, The Young Women’s Movement</w:t>
      </w:r>
      <w:r w:rsidR="00403973">
        <w:rPr>
          <w:rStyle w:val="scxw104379686"/>
          <w:rFonts w:ascii="Aptos" w:eastAsiaTheme="majorEastAsia" w:hAnsi="Aptos" w:cs="Segoe UI"/>
        </w:rPr>
        <w:t xml:space="preserve">. </w:t>
      </w:r>
      <w:r w:rsidRPr="003A611E">
        <w:rPr>
          <w:rStyle w:val="normaltextrun"/>
          <w:rFonts w:ascii="Aptos" w:eastAsiaTheme="majorEastAsia" w:hAnsi="Aptos" w:cs="Segoe UI"/>
        </w:rPr>
        <w:t xml:space="preserve">Email: </w:t>
      </w:r>
      <w:hyperlink r:id="rId11" w:tgtFrame="_blank" w:history="1">
        <w:r w:rsidRPr="003A611E">
          <w:rPr>
            <w:rStyle w:val="normaltextrun"/>
            <w:rFonts w:ascii="Aptos" w:eastAsiaTheme="majorEastAsia" w:hAnsi="Aptos" w:cs="Segoe UI"/>
            <w:color w:val="0563C1"/>
            <w:u w:val="single"/>
          </w:rPr>
          <w:t>rebecca@youngwomenscot.org</w:t>
        </w:r>
      </w:hyperlink>
      <w:r w:rsidRPr="003A611E">
        <w:rPr>
          <w:rStyle w:val="normaltextrun"/>
          <w:rFonts w:ascii="Aptos" w:eastAsiaTheme="majorEastAsia" w:hAnsi="Aptos" w:cs="Segoe UI"/>
        </w:rPr>
        <w:t> </w:t>
      </w:r>
      <w:r w:rsidRPr="003A611E">
        <w:rPr>
          <w:rStyle w:val="eop"/>
          <w:rFonts w:ascii="Aptos" w:eastAsiaTheme="majorEastAsia" w:hAnsi="Aptos" w:cs="Segoe UI"/>
        </w:rPr>
        <w:t> </w:t>
      </w:r>
      <w:r w:rsidRPr="003A611E">
        <w:rPr>
          <w:rFonts w:ascii="Aptos" w:hAnsi="Aptos" w:cs="Calibri"/>
        </w:rPr>
        <w:br/>
      </w:r>
    </w:p>
    <w:sectPr w:rsidR="005814DB" w:rsidRPr="00C139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25724" w14:textId="77777777" w:rsidR="00385ABB" w:rsidRDefault="00385ABB" w:rsidP="005814DB">
      <w:r>
        <w:separator/>
      </w:r>
    </w:p>
  </w:endnote>
  <w:endnote w:type="continuationSeparator" w:id="0">
    <w:p w14:paraId="6860C00A" w14:textId="77777777" w:rsidR="00385ABB" w:rsidRDefault="00385ABB" w:rsidP="0058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arajita">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4AB7B" w14:textId="77777777" w:rsidR="00385ABB" w:rsidRDefault="00385ABB" w:rsidP="005814DB">
      <w:r>
        <w:separator/>
      </w:r>
    </w:p>
  </w:footnote>
  <w:footnote w:type="continuationSeparator" w:id="0">
    <w:p w14:paraId="6461DE3A" w14:textId="77777777" w:rsidR="00385ABB" w:rsidRDefault="00385ABB" w:rsidP="005814DB">
      <w:r>
        <w:continuationSeparator/>
      </w:r>
    </w:p>
  </w:footnote>
  <w:footnote w:id="1">
    <w:p w14:paraId="48017F9D" w14:textId="67BA1E7B" w:rsidR="00C34DFC" w:rsidRPr="000F352D" w:rsidRDefault="00C34DFC" w:rsidP="00C34DFC">
      <w:pPr>
        <w:pStyle w:val="FootnoteText"/>
        <w:jc w:val="both"/>
        <w:rPr>
          <w:rFonts w:ascii="Aptos" w:hAnsi="Aptos"/>
        </w:rPr>
      </w:pPr>
      <w:r w:rsidRPr="00DB3D02">
        <w:rPr>
          <w:rStyle w:val="FootnoteReference"/>
          <w:rFonts w:ascii="Aptos" w:hAnsi="Aptos"/>
        </w:rPr>
        <w:footnoteRef/>
      </w:r>
      <w:r w:rsidR="00C139CB">
        <w:t xml:space="preserve"> </w:t>
      </w:r>
      <w:hyperlink r:id="rId1" w:history="1">
        <w:r w:rsidRPr="000F352D">
          <w:rPr>
            <w:rStyle w:val="Hyperlink"/>
            <w:rFonts w:ascii="Aptos" w:hAnsi="Aptos"/>
          </w:rPr>
          <w:t>The Status of Young Women in Scotland 2022-23: Accessing Healthcare</w:t>
        </w:r>
      </w:hyperlink>
      <w:r w:rsidRPr="000F352D">
        <w:rPr>
          <w:rFonts w:ascii="Aptos" w:hAnsi="Aptos"/>
        </w:rPr>
        <w:t xml:space="preserve">. The Young Women’s Movement.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4DB"/>
    <w:rsid w:val="000F5AA6"/>
    <w:rsid w:val="00115DCA"/>
    <w:rsid w:val="002655E4"/>
    <w:rsid w:val="00385ABB"/>
    <w:rsid w:val="003A611E"/>
    <w:rsid w:val="00403973"/>
    <w:rsid w:val="005139DB"/>
    <w:rsid w:val="005814DB"/>
    <w:rsid w:val="00627990"/>
    <w:rsid w:val="007F2B28"/>
    <w:rsid w:val="00A0504B"/>
    <w:rsid w:val="00C139CB"/>
    <w:rsid w:val="00C34DFC"/>
    <w:rsid w:val="00DB396A"/>
    <w:rsid w:val="00E02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61BDD"/>
  <w15:chartTrackingRefBased/>
  <w15:docId w15:val="{BE1D5BEB-36B4-A448-A3B6-27983FAE7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14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14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14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14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14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14D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14D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14D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14D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4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14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14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14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14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14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14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14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14DB"/>
    <w:rPr>
      <w:rFonts w:eastAsiaTheme="majorEastAsia" w:cstheme="majorBidi"/>
      <w:color w:val="272727" w:themeColor="text1" w:themeTint="D8"/>
    </w:rPr>
  </w:style>
  <w:style w:type="paragraph" w:styleId="Title">
    <w:name w:val="Title"/>
    <w:basedOn w:val="Normal"/>
    <w:next w:val="Normal"/>
    <w:link w:val="TitleChar"/>
    <w:uiPriority w:val="10"/>
    <w:qFormat/>
    <w:rsid w:val="005814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14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14D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14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14D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14DB"/>
    <w:rPr>
      <w:i/>
      <w:iCs/>
      <w:color w:val="404040" w:themeColor="text1" w:themeTint="BF"/>
    </w:rPr>
  </w:style>
  <w:style w:type="paragraph" w:styleId="ListParagraph">
    <w:name w:val="List Paragraph"/>
    <w:basedOn w:val="Normal"/>
    <w:uiPriority w:val="34"/>
    <w:qFormat/>
    <w:rsid w:val="005814DB"/>
    <w:pPr>
      <w:ind w:left="720"/>
      <w:contextualSpacing/>
    </w:pPr>
  </w:style>
  <w:style w:type="character" w:styleId="IntenseEmphasis">
    <w:name w:val="Intense Emphasis"/>
    <w:basedOn w:val="DefaultParagraphFont"/>
    <w:uiPriority w:val="21"/>
    <w:qFormat/>
    <w:rsid w:val="005814DB"/>
    <w:rPr>
      <w:i/>
      <w:iCs/>
      <w:color w:val="0F4761" w:themeColor="accent1" w:themeShade="BF"/>
    </w:rPr>
  </w:style>
  <w:style w:type="paragraph" w:styleId="IntenseQuote">
    <w:name w:val="Intense Quote"/>
    <w:basedOn w:val="Normal"/>
    <w:next w:val="Normal"/>
    <w:link w:val="IntenseQuoteChar"/>
    <w:uiPriority w:val="30"/>
    <w:qFormat/>
    <w:rsid w:val="005814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14DB"/>
    <w:rPr>
      <w:i/>
      <w:iCs/>
      <w:color w:val="0F4761" w:themeColor="accent1" w:themeShade="BF"/>
    </w:rPr>
  </w:style>
  <w:style w:type="character" w:styleId="IntenseReference">
    <w:name w:val="Intense Reference"/>
    <w:basedOn w:val="DefaultParagraphFont"/>
    <w:uiPriority w:val="32"/>
    <w:qFormat/>
    <w:rsid w:val="005814DB"/>
    <w:rPr>
      <w:b/>
      <w:bCs/>
      <w:smallCaps/>
      <w:color w:val="0F4761" w:themeColor="accent1" w:themeShade="BF"/>
      <w:spacing w:val="5"/>
    </w:rPr>
  </w:style>
  <w:style w:type="paragraph" w:customStyle="1" w:styleId="paragraph">
    <w:name w:val="paragraph"/>
    <w:basedOn w:val="Normal"/>
    <w:rsid w:val="005814D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5814DB"/>
  </w:style>
  <w:style w:type="character" w:customStyle="1" w:styleId="eop">
    <w:name w:val="eop"/>
    <w:basedOn w:val="DefaultParagraphFont"/>
    <w:rsid w:val="005814DB"/>
  </w:style>
  <w:style w:type="character" w:customStyle="1" w:styleId="scxw34461003">
    <w:name w:val="scxw34461003"/>
    <w:basedOn w:val="DefaultParagraphFont"/>
    <w:rsid w:val="005814DB"/>
  </w:style>
  <w:style w:type="character" w:customStyle="1" w:styleId="scxw104379686">
    <w:name w:val="scxw104379686"/>
    <w:basedOn w:val="DefaultParagraphFont"/>
    <w:rsid w:val="005814DB"/>
  </w:style>
  <w:style w:type="character" w:styleId="Strong">
    <w:name w:val="Strong"/>
    <w:basedOn w:val="DefaultParagraphFont"/>
    <w:uiPriority w:val="22"/>
    <w:qFormat/>
    <w:rsid w:val="005814DB"/>
    <w:rPr>
      <w:b/>
      <w:bCs/>
    </w:rPr>
  </w:style>
  <w:style w:type="paragraph" w:styleId="FootnoteText">
    <w:name w:val="footnote text"/>
    <w:basedOn w:val="Normal"/>
    <w:link w:val="FootnoteTextChar"/>
    <w:uiPriority w:val="99"/>
    <w:semiHidden/>
    <w:unhideWhenUsed/>
    <w:rsid w:val="005814DB"/>
    <w:rPr>
      <w:sz w:val="20"/>
      <w:szCs w:val="20"/>
    </w:rPr>
  </w:style>
  <w:style w:type="character" w:customStyle="1" w:styleId="FootnoteTextChar">
    <w:name w:val="Footnote Text Char"/>
    <w:basedOn w:val="DefaultParagraphFont"/>
    <w:link w:val="FootnoteText"/>
    <w:uiPriority w:val="99"/>
    <w:semiHidden/>
    <w:rsid w:val="005814DB"/>
    <w:rPr>
      <w:sz w:val="20"/>
      <w:szCs w:val="20"/>
    </w:rPr>
  </w:style>
  <w:style w:type="character" w:styleId="FootnoteReference">
    <w:name w:val="footnote reference"/>
    <w:basedOn w:val="DefaultParagraphFont"/>
    <w:uiPriority w:val="99"/>
    <w:semiHidden/>
    <w:unhideWhenUsed/>
    <w:rsid w:val="005814DB"/>
    <w:rPr>
      <w:vertAlign w:val="superscript"/>
    </w:rPr>
  </w:style>
  <w:style w:type="character" w:styleId="Hyperlink">
    <w:name w:val="Hyperlink"/>
    <w:basedOn w:val="DefaultParagraphFont"/>
    <w:uiPriority w:val="99"/>
    <w:unhideWhenUsed/>
    <w:rsid w:val="005814DB"/>
    <w:rPr>
      <w:color w:val="467886" w:themeColor="hyperlink"/>
      <w:u w:val="single"/>
    </w:rPr>
  </w:style>
  <w:style w:type="character" w:customStyle="1" w:styleId="white-space-pre">
    <w:name w:val="white-space-pre"/>
    <w:basedOn w:val="DefaultParagraphFont"/>
    <w:rsid w:val="005814DB"/>
  </w:style>
  <w:style w:type="paragraph" w:styleId="NormalWeb">
    <w:name w:val="Normal (Web)"/>
    <w:basedOn w:val="Normal"/>
    <w:uiPriority w:val="99"/>
    <w:unhideWhenUsed/>
    <w:rsid w:val="00C34DFC"/>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C34DFC"/>
  </w:style>
  <w:style w:type="paragraph" w:customStyle="1" w:styleId="is-style-paragraph-large">
    <w:name w:val="is-style-paragraph-large"/>
    <w:basedOn w:val="Normal"/>
    <w:rsid w:val="00C139CB"/>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162644">
      <w:bodyDiv w:val="1"/>
      <w:marLeft w:val="0"/>
      <w:marRight w:val="0"/>
      <w:marTop w:val="0"/>
      <w:marBottom w:val="0"/>
      <w:divBdr>
        <w:top w:val="none" w:sz="0" w:space="0" w:color="auto"/>
        <w:left w:val="none" w:sz="0" w:space="0" w:color="auto"/>
        <w:bottom w:val="none" w:sz="0" w:space="0" w:color="auto"/>
        <w:right w:val="none" w:sz="0" w:space="0" w:color="auto"/>
      </w:divBdr>
    </w:div>
    <w:div w:id="502934957">
      <w:bodyDiv w:val="1"/>
      <w:marLeft w:val="0"/>
      <w:marRight w:val="0"/>
      <w:marTop w:val="0"/>
      <w:marBottom w:val="0"/>
      <w:divBdr>
        <w:top w:val="none" w:sz="0" w:space="0" w:color="auto"/>
        <w:left w:val="none" w:sz="0" w:space="0" w:color="auto"/>
        <w:bottom w:val="none" w:sz="0" w:space="0" w:color="auto"/>
        <w:right w:val="none" w:sz="0" w:space="0" w:color="auto"/>
      </w:divBdr>
    </w:div>
    <w:div w:id="1807358135">
      <w:bodyDiv w:val="1"/>
      <w:marLeft w:val="0"/>
      <w:marRight w:val="0"/>
      <w:marTop w:val="0"/>
      <w:marBottom w:val="0"/>
      <w:divBdr>
        <w:top w:val="none" w:sz="0" w:space="0" w:color="auto"/>
        <w:left w:val="none" w:sz="0" w:space="0" w:color="auto"/>
        <w:bottom w:val="none" w:sz="0" w:space="0" w:color="auto"/>
        <w:right w:val="none" w:sz="0" w:space="0" w:color="auto"/>
      </w:divBdr>
      <w:divsChild>
        <w:div w:id="851072769">
          <w:marLeft w:val="0"/>
          <w:marRight w:val="0"/>
          <w:marTop w:val="0"/>
          <w:marBottom w:val="0"/>
          <w:divBdr>
            <w:top w:val="none" w:sz="0" w:space="0" w:color="auto"/>
            <w:left w:val="none" w:sz="0" w:space="0" w:color="auto"/>
            <w:bottom w:val="none" w:sz="0" w:space="0" w:color="auto"/>
            <w:right w:val="none" w:sz="0" w:space="0" w:color="auto"/>
          </w:divBdr>
        </w:div>
        <w:div w:id="1910841329">
          <w:marLeft w:val="0"/>
          <w:marRight w:val="0"/>
          <w:marTop w:val="0"/>
          <w:marBottom w:val="0"/>
          <w:divBdr>
            <w:top w:val="none" w:sz="0" w:space="0" w:color="auto"/>
            <w:left w:val="none" w:sz="0" w:space="0" w:color="auto"/>
            <w:bottom w:val="none" w:sz="0" w:space="0" w:color="auto"/>
            <w:right w:val="none" w:sz="0" w:space="0" w:color="auto"/>
          </w:divBdr>
        </w:div>
        <w:div w:id="1750956760">
          <w:marLeft w:val="0"/>
          <w:marRight w:val="0"/>
          <w:marTop w:val="0"/>
          <w:marBottom w:val="0"/>
          <w:divBdr>
            <w:top w:val="none" w:sz="0" w:space="0" w:color="auto"/>
            <w:left w:val="none" w:sz="0" w:space="0" w:color="auto"/>
            <w:bottom w:val="none" w:sz="0" w:space="0" w:color="auto"/>
            <w:right w:val="none" w:sz="0" w:space="0" w:color="auto"/>
          </w:divBdr>
        </w:div>
      </w:divsChild>
    </w:div>
    <w:div w:id="2110539347">
      <w:bodyDiv w:val="1"/>
      <w:marLeft w:val="0"/>
      <w:marRight w:val="0"/>
      <w:marTop w:val="0"/>
      <w:marBottom w:val="0"/>
      <w:divBdr>
        <w:top w:val="none" w:sz="0" w:space="0" w:color="auto"/>
        <w:left w:val="none" w:sz="0" w:space="0" w:color="auto"/>
        <w:bottom w:val="none" w:sz="0" w:space="0" w:color="auto"/>
        <w:right w:val="none" w:sz="0" w:space="0" w:color="auto"/>
      </w:divBdr>
      <w:divsChild>
        <w:div w:id="2035959428">
          <w:marLeft w:val="0"/>
          <w:marRight w:val="0"/>
          <w:marTop w:val="0"/>
          <w:marBottom w:val="0"/>
          <w:divBdr>
            <w:top w:val="none" w:sz="0" w:space="0" w:color="auto"/>
            <w:left w:val="none" w:sz="0" w:space="0" w:color="auto"/>
            <w:bottom w:val="none" w:sz="0" w:space="0" w:color="auto"/>
            <w:right w:val="none" w:sz="0" w:space="0" w:color="auto"/>
          </w:divBdr>
        </w:div>
        <w:div w:id="1681278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becca@youngwomenscot.org" TargetMode="External"/><Relationship Id="rId5" Type="http://schemas.openxmlformats.org/officeDocument/2006/relationships/settings" Target="settings.xml"/><Relationship Id="rId10" Type="http://schemas.openxmlformats.org/officeDocument/2006/relationships/hyperlink" Target="https://static1.squarespace.com/static/6413232bf29ba901ed614415/t/644627b9a4c2fd7092a4df40/1682319303577/SYWS+22-23+Experiences+of+Accessing+Healthcare.pdf" TargetMode="External"/><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static1.squarespace.com/static/6413232bf29ba901ed614415/t/644627b9a4c2fd7092a4df40/1682319303577/SYWS+22-23+Experiences+of+Accessing+Healthca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28B8DB0D85DE408D4B77C39A124830" ma:contentTypeVersion="18" ma:contentTypeDescription="Create a new document." ma:contentTypeScope="" ma:versionID="d3f00d6aa732cae8b3d280646f1002c7">
  <xsd:schema xmlns:xsd="http://www.w3.org/2001/XMLSchema" xmlns:xs="http://www.w3.org/2001/XMLSchema" xmlns:p="http://schemas.microsoft.com/office/2006/metadata/properties" xmlns:ns2="15d93129-a28d-46ce-9b62-92f5f656a313" xmlns:ns3="38b603b3-0aa4-43d8-883d-adb8c1693190" targetNamespace="http://schemas.microsoft.com/office/2006/metadata/properties" ma:root="true" ma:fieldsID="d427960f51884799eadf3e03b3348935" ns2:_="" ns3:_="">
    <xsd:import namespace="15d93129-a28d-46ce-9b62-92f5f656a313"/>
    <xsd:import namespace="38b603b3-0aa4-43d8-883d-adb8c16931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93129-a28d-46ce-9b62-92f5f656a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cfa0a1-40f7-4b10-b552-af2fbf5eae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603b3-0aa4-43d8-883d-adb8c169319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928a5b-9c98-4892-b3e2-28377a2ff602}" ma:internalName="TaxCatchAll" ma:showField="CatchAllData" ma:web="38b603b3-0aa4-43d8-883d-adb8c16931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d93129-a28d-46ce-9b62-92f5f656a313">
      <Terms xmlns="http://schemas.microsoft.com/office/infopath/2007/PartnerControls"/>
    </lcf76f155ced4ddcb4097134ff3c332f>
    <TaxCatchAll xmlns="38b603b3-0aa4-43d8-883d-adb8c16931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4EA74-35ED-4923-BCCA-1FF6A4B51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93129-a28d-46ce-9b62-92f5f656a313"/>
    <ds:schemaRef ds:uri="38b603b3-0aa4-43d8-883d-adb8c1693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D3A811-6134-4DD2-8D0A-8D32BCDFC940}">
  <ds:schemaRefs>
    <ds:schemaRef ds:uri="http://schemas.microsoft.com/office/2006/metadata/properties"/>
    <ds:schemaRef ds:uri="http://schemas.microsoft.com/office/infopath/2007/PartnerControls"/>
    <ds:schemaRef ds:uri="15d93129-a28d-46ce-9b62-92f5f656a313"/>
    <ds:schemaRef ds:uri="38b603b3-0aa4-43d8-883d-adb8c1693190"/>
  </ds:schemaRefs>
</ds:datastoreItem>
</file>

<file path=customXml/itemProps3.xml><?xml version="1.0" encoding="utf-8"?>
<ds:datastoreItem xmlns:ds="http://schemas.openxmlformats.org/officeDocument/2006/customXml" ds:itemID="{BCD4AD5F-C987-4FA4-8FC6-8D833298A1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Mason</dc:creator>
  <cp:keywords/>
  <dc:description/>
  <cp:lastModifiedBy>Abi Baross</cp:lastModifiedBy>
  <cp:revision>2</cp:revision>
  <dcterms:created xsi:type="dcterms:W3CDTF">2024-06-10T12:03:00Z</dcterms:created>
  <dcterms:modified xsi:type="dcterms:W3CDTF">2024-06-10T12:03:00Z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0x010100E928B8DB0D85DE408D4B77C39A124830</vt:lpwstr>
  </property>
</Properties>
</file>