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667D4" w:rsidR="00A667D4" w:rsidP="00A667D4" w:rsidRDefault="00A667D4" w14:paraId="5AE06CCD" w14:textId="353DE163">
      <w:pPr>
        <w:jc w:val="right"/>
        <w:rPr>
          <w:rFonts w:ascii="Times New Roman" w:hAnsi="Times New Roman" w:eastAsia="Times New Roman" w:cs="Times New Roman"/>
          <w:kern w:val="0"/>
          <w:lang w:eastAsia="en-GB"/>
          <w14:ligatures w14:val="none"/>
        </w:rPr>
      </w:pPr>
      <w:r w:rsidRPr="00A667D4">
        <w:rPr>
          <w:rFonts w:ascii="Times New Roman" w:hAnsi="Times New Roman" w:eastAsia="Times New Roman" w:cs="Times New Roman"/>
          <w:noProof/>
          <w:kern w:val="0"/>
          <w:lang w:eastAsia="en-GB"/>
          <w14:ligatures w14:val="none"/>
        </w:rPr>
        <w:drawing>
          <wp:anchor distT="0" distB="0" distL="114300" distR="114300" simplePos="0" relativeHeight="251658240" behindDoc="0" locked="0" layoutInCell="1" allowOverlap="1" wp14:anchorId="701BBDB6" wp14:editId="582449BB">
            <wp:simplePos x="0" y="0"/>
            <wp:positionH relativeFrom="column">
              <wp:posOffset>3582297</wp:posOffset>
            </wp:positionH>
            <wp:positionV relativeFrom="page">
              <wp:posOffset>268493</wp:posOffset>
            </wp:positionV>
            <wp:extent cx="2869565" cy="968375"/>
            <wp:effectExtent l="0" t="0" r="0" b="0"/>
            <wp:wrapTopAndBottom/>
            <wp:docPr id="1065342574" name="Picture 1" descr="Vacancies with The Young Women's Movement – November 2023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ncies with The Young Women's Movement – November 2023 – Goodmov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956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1B81CAEC" w:rsidR="1B81CAEC">
        <w:rPr>
          <w:lang w:eastAsia="en-GB"/>
        </w:rPr>
        <w:t>￼</w:t>
      </w:r>
      <w:r w:rsidRPr="00A667D4">
        <w:rPr>
          <w:rFonts w:ascii="Times New Roman" w:hAnsi="Times New Roman" w:eastAsia="Times New Roman" w:cs="Times New Roman"/>
          <w:kern w:val="0"/>
          <w:lang w:eastAsia="en-GB"/>
          <w14:ligatures w14:val="none"/>
        </w:rPr>
        <w:fldChar w:fldCharType="begin"/>
      </w:r>
      <w:r w:rsidRPr="00A667D4">
        <w:rPr>
          <w:rFonts w:ascii="Times New Roman" w:hAnsi="Times New Roman" w:eastAsia="Times New Roman" w:cs="Times New Roman"/>
          <w:kern w:val="0"/>
          <w:lang w:eastAsia="en-GB"/>
          <w14:ligatures w14:val="none"/>
        </w:rPr>
        <w:fldChar w:fldCharType="end"/>
      </w:r>
    </w:p>
    <w:p w:rsidR="00115DCA" w:rsidP="00A667D4" w:rsidRDefault="00A667D4" w14:paraId="77E66BA6" w14:textId="3B1E7B21">
      <w:pPr>
        <w:jc w:val="center"/>
        <w:rPr>
          <w:rFonts w:ascii="Aptos" w:hAnsi="Aptos"/>
          <w:b w:val="1"/>
          <w:bCs w:val="1"/>
          <w:sz w:val="28"/>
          <w:szCs w:val="28"/>
        </w:rPr>
      </w:pPr>
      <w:r w:rsidRPr="24A70886" w:rsidR="641780B2">
        <w:rPr>
          <w:rFonts w:ascii="Aptos" w:hAnsi="Aptos"/>
          <w:b w:val="1"/>
          <w:bCs w:val="1"/>
          <w:sz w:val="28"/>
          <w:szCs w:val="28"/>
        </w:rPr>
        <w:t xml:space="preserve">Committee Call for Evidence on the </w:t>
      </w:r>
      <w:r w:rsidRPr="24A70886" w:rsidR="00A667D4">
        <w:rPr>
          <w:rFonts w:ascii="Aptos" w:hAnsi="Aptos"/>
          <w:b w:val="1"/>
          <w:bCs w:val="1"/>
          <w:sz w:val="28"/>
          <w:szCs w:val="28"/>
        </w:rPr>
        <w:t xml:space="preserve">Gender Representation on Public Boards (Amendment) Scotland Bill: </w:t>
      </w:r>
      <w:r>
        <w:br/>
      </w:r>
      <w:r w:rsidRPr="24A70886" w:rsidR="00A667D4">
        <w:rPr>
          <w:rFonts w:ascii="Aptos" w:hAnsi="Aptos"/>
          <w:b w:val="1"/>
          <w:bCs w:val="1"/>
          <w:sz w:val="28"/>
          <w:szCs w:val="28"/>
        </w:rPr>
        <w:t>Consultation Response from The Young Women’s Movement</w:t>
      </w:r>
    </w:p>
    <w:p w:rsidR="24A70886" w:rsidP="24A70886" w:rsidRDefault="24A70886" w14:paraId="297DEC70" w14:textId="25DBBDE3">
      <w:pPr>
        <w:pStyle w:val="Normal"/>
        <w:jc w:val="center"/>
        <w:rPr>
          <w:rFonts w:ascii="Aptos" w:hAnsi="Aptos"/>
          <w:b w:val="1"/>
          <w:bCs w:val="1"/>
          <w:sz w:val="28"/>
          <w:szCs w:val="28"/>
        </w:rPr>
      </w:pPr>
    </w:p>
    <w:p w:rsidR="129808AB" w:rsidP="24A70886" w:rsidRDefault="129808AB" w14:paraId="42E4FB0F" w14:textId="47E95C9D">
      <w:pPr>
        <w:pStyle w:val="Normal"/>
        <w:jc w:val="center"/>
        <w:rPr>
          <w:rFonts w:ascii="Aptos" w:hAnsi="Aptos"/>
          <w:b w:val="0"/>
          <w:bCs w:val="0"/>
          <w:sz w:val="28"/>
          <w:szCs w:val="28"/>
        </w:rPr>
      </w:pPr>
      <w:r w:rsidRPr="24A70886" w:rsidR="129808AB">
        <w:rPr>
          <w:rFonts w:ascii="Aptos" w:hAnsi="Aptos"/>
          <w:b w:val="0"/>
          <w:bCs w:val="0"/>
          <w:sz w:val="24"/>
          <w:szCs w:val="24"/>
        </w:rPr>
        <w:t>19 January 2024</w:t>
      </w:r>
    </w:p>
    <w:p w:rsidR="00751C8D" w:rsidP="24A70886" w:rsidRDefault="00751C8D" w14:paraId="22CE1A2B" w14:textId="31C40E3B">
      <w:pPr>
        <w:pStyle w:val="Normal"/>
        <w:rPr>
          <w:rFonts w:ascii="Aptos" w:hAnsi="Aptos"/>
          <w:b w:val="1"/>
          <w:bCs w:val="1"/>
          <w:sz w:val="28"/>
          <w:szCs w:val="28"/>
        </w:rPr>
      </w:pPr>
    </w:p>
    <w:p w:rsidR="00751C8D" w:rsidP="004469F8" w:rsidRDefault="00751C8D" w14:paraId="6557FB99" w14:textId="5A10ABCF">
      <w:pPr>
        <w:jc w:val="both"/>
        <w:rPr>
          <w:rStyle w:val="eop"/>
          <w:rFonts w:ascii="Aptos" w:hAnsi="Aptos" w:cs="Segoe UI"/>
        </w:rPr>
      </w:pPr>
      <w:r w:rsidRPr="004469F8">
        <w:rPr>
          <w:rStyle w:val="Strong"/>
          <w:rFonts w:ascii="Aptos" w:hAnsi="Aptos"/>
          <w:b w:val="0"/>
          <w:bCs w:val="0"/>
          <w:color w:val="000000"/>
        </w:rPr>
        <w:t xml:space="preserve">The Young Women’s Movement </w:t>
      </w:r>
      <w:r>
        <w:rPr>
          <w:rStyle w:val="normaltextrun"/>
          <w:rFonts w:ascii="Aptos" w:hAnsi="Aptos" w:cs="Segoe UI"/>
        </w:rPr>
        <w:t>is Scotland’s national organisation for young women’s feminist leadership and collective action against gender inequality. We value the power, and recognise the necessity, of working both intersectionally and intergenerationally to achieve change. Young women, girls and non-binary people who recognise themselves within this movement are at the heart of everything we do by participating, co-designing and leading our research, campaigns and programmes. </w:t>
      </w:r>
      <w:r>
        <w:rPr>
          <w:rStyle w:val="eop"/>
          <w:rFonts w:ascii="Aptos" w:hAnsi="Aptos" w:cs="Segoe UI"/>
        </w:rPr>
        <w:t> </w:t>
      </w:r>
    </w:p>
    <w:p w:rsidRPr="00751C8D" w:rsidR="00751C8D" w:rsidP="004469F8" w:rsidRDefault="00751C8D" w14:paraId="1A8CB35B" w14:textId="77777777">
      <w:pPr>
        <w:jc w:val="both"/>
        <w:rPr>
          <w:rStyle w:val="Strong"/>
          <w:rFonts w:ascii="Aptos" w:hAnsi="Aptos" w:cs="Segoe UI"/>
          <w:b w:val="0"/>
          <w:bCs w:val="0"/>
        </w:rPr>
      </w:pPr>
    </w:p>
    <w:p w:rsidR="00751C8D" w:rsidP="004469F8" w:rsidRDefault="00751C8D" w14:paraId="16422E48" w14:textId="77777777">
      <w:pPr>
        <w:jc w:val="both"/>
        <w:rPr>
          <w:rStyle w:val="Strong"/>
          <w:rFonts w:ascii="Aptos" w:hAnsi="Aptos"/>
          <w:color w:val="000000"/>
        </w:rPr>
      </w:pPr>
    </w:p>
    <w:p w:rsidR="00725FC5" w:rsidP="004469F8" w:rsidRDefault="00A667D4" w14:paraId="2D70F4E5" w14:textId="7B5C1297">
      <w:pPr>
        <w:jc w:val="both"/>
        <w:rPr>
          <w:rStyle w:val="Strong"/>
          <w:rFonts w:ascii="Aptos" w:hAnsi="Aptos"/>
          <w:color w:val="000000"/>
        </w:rPr>
      </w:pPr>
      <w:r w:rsidRPr="00A667D4">
        <w:rPr>
          <w:rStyle w:val="Strong"/>
          <w:rFonts w:ascii="Aptos" w:hAnsi="Aptos"/>
          <w:color w:val="000000"/>
        </w:rPr>
        <w:t xml:space="preserve">This Bill will update the statute book by removing the definition of "woman" from section 2 of the Gender Representation on Public Boards (Scotland) Act 2018. This change is in line with the Court of Session ruling. </w:t>
      </w:r>
    </w:p>
    <w:p w:rsidR="00725FC5" w:rsidP="004469F8" w:rsidRDefault="00725FC5" w14:paraId="14FC8A68" w14:textId="77777777">
      <w:pPr>
        <w:jc w:val="both"/>
        <w:rPr>
          <w:rStyle w:val="Strong"/>
          <w:rFonts w:ascii="Aptos" w:hAnsi="Aptos"/>
          <w:color w:val="000000"/>
        </w:rPr>
      </w:pPr>
    </w:p>
    <w:p w:rsidR="00A667D4" w:rsidP="004469F8" w:rsidRDefault="00A667D4" w14:paraId="75626D22" w14:textId="616FB195">
      <w:pPr>
        <w:jc w:val="both"/>
        <w:rPr>
          <w:rStyle w:val="Strong"/>
          <w:rFonts w:ascii="Aptos" w:hAnsi="Aptos"/>
          <w:color w:val="000000"/>
        </w:rPr>
      </w:pPr>
      <w:r w:rsidRPr="00A667D4">
        <w:rPr>
          <w:rStyle w:val="Strong"/>
          <w:rFonts w:ascii="Aptos" w:hAnsi="Aptos"/>
          <w:color w:val="000000"/>
        </w:rPr>
        <w:t>Do you have any views on this proposal?</w:t>
      </w:r>
    </w:p>
    <w:p w:rsidR="004469F8" w:rsidP="00051252" w:rsidRDefault="004469F8" w14:paraId="67FF9D65" w14:textId="77777777">
      <w:pPr>
        <w:jc w:val="both"/>
        <w:rPr>
          <w:rStyle w:val="eop"/>
          <w:rFonts w:ascii="Aptos" w:hAnsi="Aptos" w:cs="Segoe UI"/>
        </w:rPr>
      </w:pPr>
    </w:p>
    <w:p w:rsidRPr="004469F8" w:rsidR="00A667D4" w:rsidP="00051252" w:rsidRDefault="004469F8" w14:paraId="42236594" w14:textId="17C51AD2">
      <w:pPr>
        <w:jc w:val="both"/>
        <w:rPr>
          <w:rStyle w:val="Strong"/>
          <w:rFonts w:ascii="Aptos" w:hAnsi="Aptos"/>
          <w:b w:val="0"/>
          <w:bCs w:val="0"/>
          <w:color w:val="000000"/>
        </w:rPr>
      </w:pPr>
      <w:r w:rsidRPr="5907AC05" w:rsidR="004469F8">
        <w:rPr>
          <w:rStyle w:val="eop"/>
          <w:rFonts w:ascii="Aptos" w:hAnsi="Aptos" w:cs="Segoe UI"/>
        </w:rPr>
        <w:t xml:space="preserve">The Young Women’s Movement </w:t>
      </w:r>
      <w:r w:rsidRPr="5907AC05" w:rsidR="00A667D4">
        <w:rPr>
          <w:rStyle w:val="Strong"/>
          <w:rFonts w:ascii="Aptos" w:hAnsi="Aptos"/>
          <w:b w:val="0"/>
          <w:bCs w:val="0"/>
          <w:color w:val="000000" w:themeColor="text1" w:themeTint="FF" w:themeShade="FF"/>
        </w:rPr>
        <w:t>support</w:t>
      </w:r>
      <w:r w:rsidRPr="5907AC05" w:rsidR="00751C8D">
        <w:rPr>
          <w:rStyle w:val="Strong"/>
          <w:rFonts w:ascii="Aptos" w:hAnsi="Aptos"/>
          <w:b w:val="0"/>
          <w:bCs w:val="0"/>
          <w:color w:val="000000" w:themeColor="text1" w:themeTint="FF" w:themeShade="FF"/>
        </w:rPr>
        <w:t>s the Gender Representation on Public Boards (Amendment) (Scotland) Bill beca</w:t>
      </w:r>
      <w:r w:rsidRPr="5907AC05" w:rsidR="00A667D4">
        <w:rPr>
          <w:rStyle w:val="Strong"/>
          <w:rFonts w:ascii="Aptos" w:hAnsi="Aptos"/>
          <w:b w:val="0"/>
          <w:bCs w:val="0"/>
          <w:color w:val="000000" w:themeColor="text1" w:themeTint="FF" w:themeShade="FF"/>
        </w:rPr>
        <w:t xml:space="preserve">use it simply confirms on paper the change to the </w:t>
      </w:r>
      <w:r w:rsidRPr="5907AC05" w:rsidR="00051252">
        <w:rPr>
          <w:rStyle w:val="Strong"/>
          <w:rFonts w:ascii="Aptos" w:hAnsi="Aptos"/>
          <w:b w:val="0"/>
          <w:bCs w:val="0"/>
          <w:color w:val="000000" w:themeColor="text1" w:themeTint="FF" w:themeShade="FF"/>
        </w:rPr>
        <w:t xml:space="preserve">Gender Representation on Public Boards (Scotland) Act 2018 that the Court of Session made in 2022. We supported the original 2018 Act as we believe that improving representation and equality for </w:t>
      </w:r>
      <w:r w:rsidRPr="5907AC05" w:rsidR="5C3F4CC7">
        <w:rPr>
          <w:rStyle w:val="Strong"/>
          <w:rFonts w:ascii="Aptos" w:hAnsi="Aptos"/>
          <w:b w:val="0"/>
          <w:bCs w:val="0"/>
          <w:color w:val="000000" w:themeColor="text1" w:themeTint="FF" w:themeShade="FF"/>
        </w:rPr>
        <w:t xml:space="preserve">all </w:t>
      </w:r>
      <w:r w:rsidRPr="5907AC05" w:rsidR="00051252">
        <w:rPr>
          <w:rStyle w:val="Strong"/>
          <w:rFonts w:ascii="Aptos" w:hAnsi="Aptos"/>
          <w:b w:val="0"/>
          <w:bCs w:val="0"/>
          <w:color w:val="000000" w:themeColor="text1" w:themeTint="FF" w:themeShade="FF"/>
        </w:rPr>
        <w:t xml:space="preserve">women is vitally important, and we were pleased that the Scottish Parliament passed a law to improve women’s representation on Scottish Public Boards. </w:t>
      </w:r>
    </w:p>
    <w:p w:rsidRPr="004469F8" w:rsidR="00051252" w:rsidP="00051252" w:rsidRDefault="00051252" w14:paraId="0D4D344A" w14:textId="77777777">
      <w:pPr>
        <w:jc w:val="both"/>
        <w:rPr>
          <w:rStyle w:val="Strong"/>
          <w:rFonts w:ascii="Aptos" w:hAnsi="Aptos"/>
          <w:b w:val="0"/>
          <w:bCs w:val="0"/>
          <w:color w:val="000000"/>
        </w:rPr>
      </w:pPr>
    </w:p>
    <w:p w:rsidR="00751C8D" w:rsidP="00751C8D" w:rsidRDefault="004469F8" w14:paraId="1634BE4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trong"/>
          <w:rFonts w:ascii="Aptos" w:hAnsi="Aptos"/>
          <w:b w:val="0"/>
          <w:bCs w:val="0"/>
          <w:color w:val="000000"/>
        </w:rPr>
      </w:pPr>
      <w:r>
        <w:rPr>
          <w:rStyle w:val="Strong"/>
          <w:rFonts w:ascii="Aptos" w:hAnsi="Aptos"/>
          <w:b w:val="0"/>
          <w:bCs w:val="0"/>
          <w:color w:val="000000"/>
        </w:rPr>
        <w:t>We</w:t>
      </w:r>
      <w:r w:rsidRPr="004469F8" w:rsidR="00051252">
        <w:rPr>
          <w:rStyle w:val="Strong"/>
          <w:rFonts w:ascii="Aptos" w:hAnsi="Aptos"/>
          <w:b w:val="0"/>
          <w:bCs w:val="0"/>
          <w:color w:val="000000"/>
        </w:rPr>
        <w:t xml:space="preserve"> supported the Scottish Parliament’s original definition of woman in the 2018 Act – a definition that was </w:t>
      </w:r>
      <w:r w:rsidRPr="00751C8D" w:rsidR="00F14376">
        <w:rPr>
          <w:rStyle w:val="Strong"/>
          <w:rFonts w:ascii="Aptos" w:hAnsi="Aptos"/>
          <w:b w:val="0"/>
          <w:bCs w:val="0"/>
          <w:color w:val="000000"/>
        </w:rPr>
        <w:t xml:space="preserve">introduced by an amendment at stage 2, which was </w:t>
      </w:r>
      <w:r w:rsidRPr="00751C8D" w:rsidR="00051252">
        <w:rPr>
          <w:rStyle w:val="Strong"/>
          <w:rFonts w:ascii="Aptos" w:hAnsi="Aptos"/>
          <w:b w:val="0"/>
          <w:bCs w:val="0"/>
          <w:color w:val="000000"/>
        </w:rPr>
        <w:t xml:space="preserve">supported </w:t>
      </w:r>
      <w:r w:rsidRPr="00751C8D">
        <w:rPr>
          <w:rStyle w:val="Strong"/>
          <w:rFonts w:ascii="Aptos" w:hAnsi="Aptos"/>
          <w:b w:val="0"/>
          <w:bCs w:val="0"/>
          <w:color w:val="000000"/>
        </w:rPr>
        <w:t xml:space="preserve">and endorsed </w:t>
      </w:r>
      <w:r w:rsidRPr="00751C8D" w:rsidR="00051252">
        <w:rPr>
          <w:rStyle w:val="Strong"/>
          <w:rFonts w:ascii="Aptos" w:hAnsi="Aptos"/>
          <w:b w:val="0"/>
          <w:bCs w:val="0"/>
          <w:color w:val="000000"/>
        </w:rPr>
        <w:t>by</w:t>
      </w:r>
      <w:r w:rsidRPr="00751C8D" w:rsidR="00F14376">
        <w:rPr>
          <w:rStyle w:val="Strong"/>
          <w:rFonts w:ascii="Aptos" w:hAnsi="Aptos"/>
          <w:b w:val="0"/>
          <w:bCs w:val="0"/>
          <w:color w:val="000000"/>
        </w:rPr>
        <w:t xml:space="preserve"> MSP members of the Equalities Committee across</w:t>
      </w:r>
      <w:r w:rsidRPr="00751C8D" w:rsidR="00051252">
        <w:rPr>
          <w:rStyle w:val="Strong"/>
          <w:rFonts w:ascii="Aptos" w:hAnsi="Aptos"/>
          <w:b w:val="0"/>
          <w:bCs w:val="0"/>
          <w:color w:val="000000"/>
        </w:rPr>
        <w:t xml:space="preserve"> every party at Holyrood – as we believe that trans women</w:t>
      </w:r>
      <w:r w:rsidRPr="00751C8D" w:rsidR="00751C8D">
        <w:rPr>
          <w:rStyle w:val="Strong"/>
          <w:rFonts w:ascii="Aptos" w:hAnsi="Aptos"/>
          <w:b w:val="0"/>
          <w:bCs w:val="0"/>
          <w:color w:val="000000"/>
        </w:rPr>
        <w:t xml:space="preserve"> </w:t>
      </w:r>
      <w:r w:rsidRPr="00751C8D" w:rsidR="00751C8D">
        <w:rPr>
          <w:rFonts w:ascii="Aptos" w:hAnsi="Aptos" w:cs="Arial"/>
          <w:color w:val="000000"/>
          <w:kern w:val="0"/>
        </w:rPr>
        <w:t>who have transitioned and are</w:t>
      </w:r>
      <w:r w:rsidR="00751C8D">
        <w:rPr>
          <w:rFonts w:ascii="Aptos" w:hAnsi="Aptos" w:cs="Arial"/>
          <w:color w:val="000000"/>
          <w:kern w:val="0"/>
        </w:rPr>
        <w:t xml:space="preserve"> </w:t>
      </w:r>
      <w:r w:rsidRPr="00751C8D" w:rsidR="00751C8D">
        <w:rPr>
          <w:rFonts w:ascii="Aptos" w:hAnsi="Aptos" w:cs="Arial"/>
          <w:color w:val="000000"/>
          <w:kern w:val="0"/>
        </w:rPr>
        <w:t>permanently living as women should be counted as women when it comes to</w:t>
      </w:r>
      <w:r w:rsidR="00751C8D">
        <w:rPr>
          <w:rFonts w:ascii="Aptos" w:hAnsi="Aptos" w:cs="Arial"/>
          <w:color w:val="000000"/>
          <w:kern w:val="0"/>
        </w:rPr>
        <w:t xml:space="preserve"> </w:t>
      </w:r>
      <w:r w:rsidRPr="00751C8D" w:rsidR="00751C8D">
        <w:rPr>
          <w:rFonts w:ascii="Aptos" w:hAnsi="Aptos" w:cs="Arial"/>
          <w:color w:val="000000"/>
          <w:kern w:val="0"/>
        </w:rPr>
        <w:t>positive action measures.</w:t>
      </w:r>
      <w:r w:rsidRPr="00751C8D" w:rsidR="00051252">
        <w:rPr>
          <w:rStyle w:val="Strong"/>
          <w:rFonts w:ascii="Aptos" w:hAnsi="Aptos"/>
          <w:b w:val="0"/>
          <w:bCs w:val="0"/>
          <w:color w:val="000000"/>
        </w:rPr>
        <w:t xml:space="preserve"> </w:t>
      </w:r>
    </w:p>
    <w:p w:rsidR="00751C8D" w:rsidP="00751C8D" w:rsidRDefault="00751C8D" w14:paraId="7D7DCF4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trong"/>
          <w:rFonts w:ascii="Aptos" w:hAnsi="Aptos"/>
          <w:b w:val="0"/>
          <w:bCs w:val="0"/>
          <w:color w:val="000000"/>
        </w:rPr>
      </w:pPr>
    </w:p>
    <w:p w:rsidRPr="00725FC5" w:rsidR="00051252" w:rsidP="00751C8D" w:rsidRDefault="00051252" w14:paraId="5C0FB6C4" w14:textId="0E0BD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trong"/>
          <w:rFonts w:ascii="Aptos" w:hAnsi="Aptos" w:cs="Segoe UI"/>
          <w:b w:val="0"/>
          <w:bCs w:val="0"/>
        </w:rPr>
      </w:pPr>
      <w:r w:rsidRPr="1B81CAEC" w:rsidR="00051252">
        <w:rPr>
          <w:rStyle w:val="Strong"/>
          <w:rFonts w:ascii="Aptos" w:hAnsi="Aptos"/>
          <w:b w:val="0"/>
          <w:bCs w:val="0"/>
          <w:color w:val="000000" w:themeColor="text1" w:themeTint="FF" w:themeShade="FF"/>
        </w:rPr>
        <w:t xml:space="preserve">As an intersectional feminist organisation, </w:t>
      </w:r>
      <w:r w:rsidRPr="1B81CAEC" w:rsidR="004469F8">
        <w:rPr>
          <w:rStyle w:val="normaltextrun"/>
          <w:rFonts w:ascii="Aptos" w:hAnsi="Aptos" w:cs="Calibri"/>
          <w:lang w:val="en-US"/>
        </w:rPr>
        <w:t xml:space="preserve">we want our board meetings, </w:t>
      </w:r>
      <w:r w:rsidRPr="1B81CAEC" w:rsidR="004469F8">
        <w:rPr>
          <w:rStyle w:val="normaltextrun"/>
          <w:rFonts w:ascii="Aptos" w:hAnsi="Aptos" w:cs="Calibri"/>
          <w:lang w:val="en-US"/>
        </w:rPr>
        <w:t>programmes</w:t>
      </w:r>
      <w:r w:rsidRPr="1B81CAEC" w:rsidR="004469F8">
        <w:rPr>
          <w:rStyle w:val="normaltextrun"/>
          <w:rFonts w:ascii="Aptos" w:hAnsi="Aptos" w:cs="Calibri"/>
          <w:lang w:val="en-US"/>
        </w:rPr>
        <w:t xml:space="preserve"> and campaigns to include all women. We welcome women of different races, different religions, </w:t>
      </w:r>
      <w:r w:rsidRPr="1B81CAEC" w:rsidR="004469F8">
        <w:rPr>
          <w:rStyle w:val="normaltextrun"/>
          <w:rFonts w:ascii="Aptos" w:hAnsi="Aptos" w:cs="Calibri"/>
          <w:lang w:val="en-US"/>
        </w:rPr>
        <w:t>disabled women, lesbian and bisexual women</w:t>
      </w:r>
      <w:r w:rsidRPr="1B81CAEC" w:rsidR="1298B42D">
        <w:rPr>
          <w:rStyle w:val="normaltextrun"/>
          <w:rFonts w:ascii="Aptos" w:hAnsi="Aptos" w:cs="Calibri"/>
          <w:lang w:val="en-US"/>
        </w:rPr>
        <w:t>,</w:t>
      </w:r>
      <w:r w:rsidRPr="1B81CAEC" w:rsidR="2B5170EB">
        <w:rPr>
          <w:rStyle w:val="normaltextrun"/>
          <w:rFonts w:ascii="Aptos" w:hAnsi="Aptos" w:cs="Calibri"/>
          <w:lang w:val="en-US"/>
        </w:rPr>
        <w:t xml:space="preserve"> and</w:t>
      </w:r>
      <w:r w:rsidRPr="1B81CAEC" w:rsidR="004469F8">
        <w:rPr>
          <w:rStyle w:val="normaltextrun"/>
          <w:rFonts w:ascii="Aptos" w:hAnsi="Aptos" w:cs="Calibri"/>
          <w:lang w:val="en-US"/>
        </w:rPr>
        <w:t xml:space="preserve"> transgender women. We do not regard trans equality and women’s equality to contradict or be in competition with each other.</w:t>
      </w:r>
      <w:r w:rsidRPr="1B81CAEC" w:rsidR="004469F8">
        <w:rPr>
          <w:rStyle w:val="eop"/>
          <w:rFonts w:ascii="Aptos" w:hAnsi="Aptos" w:cs="Calibri"/>
        </w:rPr>
        <w:t> </w:t>
      </w:r>
      <w:r w:rsidRPr="1B81CAEC" w:rsidR="00725FC5">
        <w:rPr>
          <w:rStyle w:val="normaltextrun"/>
          <w:rFonts w:ascii="Aptos" w:hAnsi="Aptos" w:cs="Calibri"/>
          <w:lang w:val="en-US"/>
        </w:rPr>
        <w:t>As</w:t>
      </w:r>
      <w:r w:rsidRPr="1B81CAEC" w:rsidR="00725FC5">
        <w:rPr>
          <w:rStyle w:val="normaltextrun"/>
          <w:rFonts w:ascii="Aptos" w:hAnsi="Aptos" w:cs="Calibri"/>
          <w:lang w:val="en-US"/>
        </w:rPr>
        <w:t xml:space="preserve"> a</w:t>
      </w:r>
      <w:r w:rsidRPr="1B81CAEC" w:rsidR="74B5ACE9">
        <w:rPr>
          <w:rStyle w:val="normaltextrun"/>
          <w:rFonts w:ascii="Aptos" w:hAnsi="Aptos" w:cs="Calibri"/>
          <w:lang w:val="en-US"/>
        </w:rPr>
        <w:t>n organisation</w:t>
      </w:r>
      <w:r w:rsidRPr="1B81CAEC" w:rsidR="00725FC5">
        <w:rPr>
          <w:rStyle w:val="normaltextrun"/>
          <w:rFonts w:ascii="Aptos" w:hAnsi="Aptos" w:cs="Calibri"/>
          <w:lang w:val="en-US"/>
        </w:rPr>
        <w:t>, we are enriched by the trans</w:t>
      </w:r>
      <w:r w:rsidRPr="1B81CAEC" w:rsidR="5AC75654">
        <w:rPr>
          <w:rStyle w:val="normaltextrun"/>
          <w:rFonts w:ascii="Aptos" w:hAnsi="Aptos" w:cs="Calibri"/>
          <w:lang w:val="en-US"/>
        </w:rPr>
        <w:t xml:space="preserve"> young</w:t>
      </w:r>
      <w:r w:rsidRPr="1B81CAEC" w:rsidR="00725FC5">
        <w:rPr>
          <w:rStyle w:val="normaltextrun"/>
          <w:rFonts w:ascii="Aptos" w:hAnsi="Aptos" w:cs="Calibri"/>
          <w:lang w:val="en-US"/>
        </w:rPr>
        <w:t xml:space="preserve"> women</w:t>
      </w:r>
      <w:r w:rsidRPr="1B81CAEC" w:rsidR="00725FC5">
        <w:rPr>
          <w:rStyle w:val="normaltextrun"/>
          <w:rFonts w:ascii="Aptos" w:hAnsi="Aptos" w:cs="Calibri"/>
          <w:lang w:val="en-US"/>
        </w:rPr>
        <w:t xml:space="preserve"> and girls </w:t>
      </w:r>
      <w:r w:rsidRPr="1B81CAEC" w:rsidR="00725FC5">
        <w:rPr>
          <w:rStyle w:val="normaltextrun"/>
          <w:rFonts w:ascii="Aptos" w:hAnsi="Aptos" w:cs="Calibri"/>
          <w:lang w:val="en-US"/>
        </w:rPr>
        <w:t>who have added to our movement through their support, through volunteering, and as staff members</w:t>
      </w:r>
      <w:r w:rsidRPr="1B81CAEC" w:rsidR="00725FC5">
        <w:rPr>
          <w:rStyle w:val="normaltextrun"/>
          <w:rFonts w:ascii="Aptos" w:hAnsi="Aptos" w:cs="Calibri"/>
          <w:lang w:val="en-US"/>
        </w:rPr>
        <w:t>.</w:t>
      </w:r>
      <w:r w:rsidRPr="1B81CAEC" w:rsidR="00725FC5">
        <w:rPr>
          <w:rStyle w:val="normaltextrun"/>
          <w:rFonts w:ascii="Aptos" w:hAnsi="Aptos" w:cs="Calibri"/>
          <w:lang w:val="en-US"/>
        </w:rPr>
        <w:t xml:space="preserve"> </w:t>
      </w:r>
    </w:p>
    <w:p w:rsidRPr="004469F8" w:rsidR="00051252" w:rsidP="00051252" w:rsidRDefault="00051252" w14:paraId="69279752" w14:textId="77777777">
      <w:pPr>
        <w:jc w:val="both"/>
        <w:rPr>
          <w:rStyle w:val="Strong"/>
          <w:rFonts w:ascii="Aptos" w:hAnsi="Aptos"/>
          <w:b w:val="0"/>
          <w:bCs w:val="0"/>
          <w:color w:val="000000"/>
        </w:rPr>
      </w:pPr>
    </w:p>
    <w:p w:rsidRPr="004469F8" w:rsidR="004469F8" w:rsidP="004469F8" w:rsidRDefault="004469F8" w14:paraId="54A2EC4C" w14:textId="47C99F9E">
      <w:pPr>
        <w:jc w:val="both"/>
        <w:rPr>
          <w:rStyle w:val="Strong"/>
          <w:rFonts w:ascii="Aptos" w:hAnsi="Aptos"/>
          <w:b w:val="0"/>
          <w:bCs w:val="0"/>
          <w:color w:val="000000"/>
        </w:rPr>
      </w:pPr>
      <w:r w:rsidRPr="5907AC05" w:rsidR="004469F8">
        <w:rPr>
          <w:rStyle w:val="Strong"/>
          <w:rFonts w:ascii="Aptos" w:hAnsi="Aptos"/>
          <w:b w:val="0"/>
          <w:bCs w:val="0"/>
          <w:color w:val="000000" w:themeColor="text1" w:themeTint="FF" w:themeShade="FF"/>
        </w:rPr>
        <w:t xml:space="preserve">We were </w:t>
      </w:r>
      <w:r w:rsidRPr="5907AC05" w:rsidR="004469F8">
        <w:rPr>
          <w:rStyle w:val="Strong"/>
          <w:rFonts w:ascii="Aptos" w:hAnsi="Aptos"/>
          <w:b w:val="0"/>
          <w:bCs w:val="0"/>
          <w:color w:val="000000" w:themeColor="text1" w:themeTint="FF" w:themeShade="FF"/>
        </w:rPr>
        <w:t xml:space="preserve">disappointed when the Court of Session ruled that including </w:t>
      </w:r>
      <w:r w:rsidRPr="5907AC05" w:rsidR="00725FC5">
        <w:rPr>
          <w:rStyle w:val="Strong"/>
          <w:rFonts w:ascii="Aptos" w:hAnsi="Aptos"/>
          <w:b w:val="0"/>
          <w:bCs w:val="0"/>
          <w:color w:val="000000" w:themeColor="text1" w:themeTint="FF" w:themeShade="FF"/>
        </w:rPr>
        <w:t>a fully trans-inclusive</w:t>
      </w:r>
      <w:r w:rsidRPr="5907AC05" w:rsidR="004469F8">
        <w:rPr>
          <w:rStyle w:val="Strong"/>
          <w:rFonts w:ascii="Aptos" w:hAnsi="Aptos"/>
          <w:b w:val="0"/>
          <w:bCs w:val="0"/>
          <w:color w:val="000000" w:themeColor="text1" w:themeTint="FF" w:themeShade="FF"/>
        </w:rPr>
        <w:t xml:space="preserve"> definition </w:t>
      </w:r>
      <w:r w:rsidRPr="5907AC05" w:rsidR="00725FC5">
        <w:rPr>
          <w:rStyle w:val="Strong"/>
          <w:rFonts w:ascii="Aptos" w:hAnsi="Aptos"/>
          <w:b w:val="0"/>
          <w:bCs w:val="0"/>
          <w:color w:val="000000" w:themeColor="text1" w:themeTint="FF" w:themeShade="FF"/>
        </w:rPr>
        <w:t xml:space="preserve">of woman </w:t>
      </w:r>
      <w:r w:rsidRPr="5907AC05" w:rsidR="004469F8">
        <w:rPr>
          <w:rStyle w:val="Strong"/>
          <w:rFonts w:ascii="Aptos" w:hAnsi="Aptos"/>
          <w:b w:val="0"/>
          <w:bCs w:val="0"/>
          <w:color w:val="000000" w:themeColor="text1" w:themeTint="FF" w:themeShade="FF"/>
        </w:rPr>
        <w:t xml:space="preserve">in the Act was </w:t>
      </w:r>
      <w:r w:rsidRPr="5907AC05" w:rsidR="004469F8">
        <w:rPr>
          <w:rStyle w:val="Strong"/>
          <w:rFonts w:ascii="Aptos" w:hAnsi="Aptos"/>
          <w:b w:val="0"/>
          <w:bCs w:val="0"/>
          <w:color w:val="000000" w:themeColor="text1" w:themeTint="FF" w:themeShade="FF"/>
        </w:rPr>
        <w:t>outwith</w:t>
      </w:r>
      <w:r w:rsidRPr="5907AC05" w:rsidR="004469F8">
        <w:rPr>
          <w:rStyle w:val="Strong"/>
          <w:rFonts w:ascii="Aptos" w:hAnsi="Aptos"/>
          <w:b w:val="0"/>
          <w:bCs w:val="0"/>
          <w:color w:val="000000" w:themeColor="text1" w:themeTint="FF" w:themeShade="FF"/>
        </w:rPr>
        <w:t xml:space="preserve"> the competence of the Scottish Parliament</w:t>
      </w:r>
      <w:r w:rsidRPr="5907AC05" w:rsidR="00400FC6">
        <w:rPr>
          <w:rStyle w:val="Strong"/>
          <w:rFonts w:ascii="Aptos" w:hAnsi="Aptos"/>
          <w:b w:val="0"/>
          <w:bCs w:val="0"/>
          <w:color w:val="000000" w:themeColor="text1" w:themeTint="FF" w:themeShade="FF"/>
        </w:rPr>
        <w:t xml:space="preserve">. </w:t>
      </w:r>
      <w:r w:rsidRPr="5907AC05" w:rsidR="00725FC5">
        <w:rPr>
          <w:rFonts w:ascii="Aptos" w:hAnsi="Aptos"/>
        </w:rPr>
        <w:t>Nonetheless, we</w:t>
      </w:r>
      <w:r w:rsidRPr="5907AC05" w:rsidR="00725FC5">
        <w:rPr>
          <w:rFonts w:ascii="Aptos" w:hAnsi="Aptos"/>
        </w:rPr>
        <w:t xml:space="preserve"> understand why this new Bill has been introduced </w:t>
      </w:r>
      <w:r w:rsidRPr="5907AC05" w:rsidR="00725FC5">
        <w:rPr>
          <w:rFonts w:ascii="Aptos" w:hAnsi="Aptos"/>
        </w:rPr>
        <w:t>as it simply confirms in the wording of the 2018 Act the change that has already been made by the Court of Session ruling in February 2022.</w:t>
      </w:r>
    </w:p>
    <w:p w:rsidRPr="004469F8" w:rsidR="004469F8" w:rsidP="00051252" w:rsidRDefault="004469F8" w14:paraId="2A54CF32" w14:textId="77777777">
      <w:pPr>
        <w:jc w:val="both"/>
        <w:rPr>
          <w:rFonts w:ascii="Aptos" w:hAnsi="Aptos"/>
        </w:rPr>
      </w:pPr>
    </w:p>
    <w:p w:rsidRPr="00751C8D" w:rsidR="00751C8D" w:rsidP="00751C8D" w:rsidRDefault="00400FC6" w14:paraId="42141A8E" w14:textId="0255AFAD">
      <w:pPr>
        <w:jc w:val="both"/>
        <w:rPr>
          <w:rStyle w:val="normaltextrun"/>
          <w:rFonts w:ascii="Aptos" w:hAnsi="Aptos"/>
        </w:rPr>
      </w:pPr>
      <w:r w:rsidRPr="1B81CAEC" w:rsidR="00400FC6">
        <w:rPr>
          <w:rFonts w:ascii="Aptos" w:hAnsi="Aptos"/>
        </w:rPr>
        <w:t>We believe it is important to highlight that t</w:t>
      </w:r>
      <w:r w:rsidRPr="1B81CAEC" w:rsidR="00051252">
        <w:rPr>
          <w:rFonts w:ascii="Aptos" w:hAnsi="Aptos"/>
        </w:rPr>
        <w:t xml:space="preserve">he </w:t>
      </w:r>
      <w:r w:rsidRPr="1B81CAEC" w:rsidR="004469F8">
        <w:rPr>
          <w:rFonts w:ascii="Aptos" w:hAnsi="Aptos"/>
        </w:rPr>
        <w:t>Court of Session</w:t>
      </w:r>
      <w:r w:rsidRPr="1B81CAEC" w:rsidR="00051252">
        <w:rPr>
          <w:rFonts w:ascii="Aptos" w:hAnsi="Aptos"/>
        </w:rPr>
        <w:t xml:space="preserve"> did not rule on whether the Scottish Parliament’s original </w:t>
      </w:r>
      <w:r w:rsidRPr="1B81CAEC" w:rsidR="6B396823">
        <w:rPr>
          <w:rFonts w:ascii="Aptos" w:hAnsi="Aptos"/>
        </w:rPr>
        <w:t xml:space="preserve">policy </w:t>
      </w:r>
      <w:r w:rsidRPr="1B81CAEC" w:rsidR="00051252">
        <w:rPr>
          <w:rFonts w:ascii="Aptos" w:hAnsi="Aptos"/>
        </w:rPr>
        <w:t xml:space="preserve">choice to include trans women without gender recognition certificates within the law was the right or wrong thing to do. Instead, it ruled that the Scottish Parliament </w:t>
      </w:r>
      <w:r w:rsidRPr="1B81CAEC" w:rsidR="00F14376">
        <w:rPr>
          <w:rFonts w:ascii="Aptos" w:hAnsi="Aptos"/>
        </w:rPr>
        <w:t>could not include</w:t>
      </w:r>
      <w:r w:rsidRPr="1B81CAEC" w:rsidR="00400FC6">
        <w:rPr>
          <w:rFonts w:ascii="Aptos" w:hAnsi="Aptos"/>
        </w:rPr>
        <w:t xml:space="preserve"> this definition</w:t>
      </w:r>
      <w:r w:rsidRPr="1B81CAEC" w:rsidR="00051252">
        <w:rPr>
          <w:rFonts w:ascii="Aptos" w:hAnsi="Aptos"/>
        </w:rPr>
        <w:t xml:space="preserve"> within their legislative competence. </w:t>
      </w:r>
      <w:r w:rsidRPr="1B81CAEC" w:rsidR="004469F8">
        <w:rPr>
          <w:rStyle w:val="normaltextrun"/>
          <w:rFonts w:ascii="Aptos" w:hAnsi="Aptos" w:cs="Calibri"/>
          <w:lang w:val="en-US"/>
        </w:rPr>
        <w:t xml:space="preserve">We </w:t>
      </w:r>
      <w:r w:rsidRPr="1B81CAEC" w:rsidR="00400FC6">
        <w:rPr>
          <w:rStyle w:val="normaltextrun"/>
          <w:rFonts w:ascii="Aptos" w:hAnsi="Aptos" w:cs="Calibri"/>
          <w:lang w:val="en-US"/>
        </w:rPr>
        <w:t>a</w:t>
      </w:r>
      <w:r w:rsidRPr="1B81CAEC" w:rsidR="004469F8">
        <w:rPr>
          <w:rStyle w:val="normaltextrun"/>
          <w:rFonts w:ascii="Aptos" w:hAnsi="Aptos" w:cs="Calibri"/>
          <w:lang w:val="en-US"/>
        </w:rPr>
        <w:t xml:space="preserve">gree with the Scottish Government’s Equality Impact Assessment of the new Bill – that </w:t>
      </w:r>
      <w:r w:rsidRPr="1B81CAEC" w:rsidR="00400FC6">
        <w:rPr>
          <w:rStyle w:val="normaltextrun"/>
          <w:rFonts w:ascii="Aptos" w:hAnsi="Aptos" w:cs="Calibri"/>
          <w:lang w:val="en-US"/>
        </w:rPr>
        <w:t>this change</w:t>
      </w:r>
      <w:r w:rsidRPr="1B81CAEC" w:rsidR="004469F8">
        <w:rPr>
          <w:rStyle w:val="normaltextrun"/>
          <w:rFonts w:ascii="Aptos" w:hAnsi="Aptos" w:cs="Calibri"/>
          <w:lang w:val="en-US"/>
        </w:rPr>
        <w:t xml:space="preserve"> will have no negative impact on trans people</w:t>
      </w:r>
      <w:r w:rsidRPr="1B81CAEC" w:rsidR="00F14376">
        <w:rPr>
          <w:rStyle w:val="normaltextrun"/>
          <w:rFonts w:ascii="Aptos" w:hAnsi="Aptos" w:cs="Calibri"/>
          <w:lang w:val="en-US"/>
        </w:rPr>
        <w:t>, as it simply reflects the decision of the Court</w:t>
      </w:r>
      <w:r w:rsidRPr="1B81CAEC" w:rsidR="005000B9">
        <w:rPr>
          <w:rStyle w:val="normaltextrun"/>
          <w:rFonts w:ascii="Aptos" w:hAnsi="Aptos" w:cs="Calibri"/>
          <w:lang w:val="en-US"/>
        </w:rPr>
        <w:t>, which has already removed the definition in law</w:t>
      </w:r>
      <w:r w:rsidRPr="1B81CAEC" w:rsidR="004469F8">
        <w:rPr>
          <w:rStyle w:val="normaltextrun"/>
          <w:rFonts w:ascii="Aptos" w:hAnsi="Aptos" w:cs="Calibri"/>
          <w:lang w:val="en-US"/>
        </w:rPr>
        <w:t xml:space="preserve">. </w:t>
      </w:r>
    </w:p>
    <w:p w:rsidR="00751C8D" w:rsidP="004469F8" w:rsidRDefault="00751C8D" w14:paraId="26C829BF" w14:textId="77777777">
      <w:pPr>
        <w:pStyle w:val="paragraph"/>
        <w:spacing w:before="0" w:beforeAutospacing="0" w:after="0" w:afterAutospacing="0"/>
        <w:jc w:val="both"/>
        <w:textAlignment w:val="baseline"/>
        <w:rPr>
          <w:rStyle w:val="normaltextrun"/>
          <w:rFonts w:ascii="Aptos" w:hAnsi="Aptos" w:cs="Calibri"/>
          <w:lang w:val="en-US"/>
        </w:rPr>
      </w:pPr>
    </w:p>
    <w:p w:rsidR="00400FC6" w:rsidP="5907AC05" w:rsidRDefault="00751C8D" w14:paraId="58EC1BC1" w14:textId="4F6A6D93">
      <w:pPr>
        <w:pStyle w:val="paragraph"/>
        <w:spacing w:before="0" w:beforeAutospacing="off" w:after="0" w:afterAutospacing="off"/>
        <w:jc w:val="both"/>
        <w:textAlignment w:val="baseline"/>
        <w:rPr>
          <w:rStyle w:val="Strong"/>
          <w:rFonts w:ascii="Aptos" w:hAnsi="Aptos"/>
          <w:b w:val="0"/>
          <w:bCs w:val="0"/>
          <w:color w:val="000000"/>
        </w:rPr>
      </w:pPr>
      <w:r w:rsidRPr="1B81CAEC" w:rsidR="00751C8D">
        <w:rPr>
          <w:rStyle w:val="normaltextrun"/>
          <w:rFonts w:ascii="Aptos" w:hAnsi="Aptos" w:cs="Calibri"/>
          <w:lang w:val="en-US"/>
        </w:rPr>
        <w:t xml:space="preserve">It is our understanding that the Bill is the only way to remove from the statute book the definition at section 2 of the Gender Representation on Public Boards (Scotland) Act 2018. </w:t>
      </w:r>
      <w:r w:rsidRPr="1B81CAEC" w:rsidR="00725FC5">
        <w:rPr>
          <w:rStyle w:val="normaltextrun"/>
          <w:rFonts w:ascii="Aptos" w:hAnsi="Aptos" w:cs="Calibri"/>
          <w:lang w:val="en-US"/>
        </w:rPr>
        <w:t xml:space="preserve">We therefore support the Bill. </w:t>
      </w:r>
      <w:r w:rsidRPr="1B81CAEC" w:rsidR="00400FC6">
        <w:rPr>
          <w:rStyle w:val="normaltextrun"/>
          <w:rFonts w:ascii="Aptos" w:hAnsi="Aptos" w:cs="Calibri"/>
          <w:lang w:val="en-US"/>
        </w:rPr>
        <w:t xml:space="preserve">Going forward, </w:t>
      </w:r>
      <w:r w:rsidRPr="1B81CAEC" w:rsidR="00400FC6">
        <w:rPr>
          <w:rStyle w:val="Strong"/>
          <w:rFonts w:ascii="Aptos" w:hAnsi="Aptos"/>
          <w:b w:val="0"/>
          <w:bCs w:val="0"/>
          <w:color w:val="000000" w:themeColor="text1" w:themeTint="FF" w:themeShade="FF"/>
        </w:rPr>
        <w:t>we</w:t>
      </w:r>
      <w:r w:rsidRPr="1B81CAEC" w:rsidR="00400FC6">
        <w:rPr>
          <w:rStyle w:val="Strong"/>
          <w:rFonts w:ascii="Aptos" w:hAnsi="Aptos"/>
          <w:b w:val="0"/>
          <w:bCs w:val="0"/>
          <w:color w:val="000000" w:themeColor="text1" w:themeTint="FF" w:themeShade="FF"/>
        </w:rPr>
        <w:t xml:space="preserve"> urge </w:t>
      </w:r>
      <w:r w:rsidRPr="1B81CAEC" w:rsidR="00400FC6">
        <w:rPr>
          <w:rStyle w:val="Strong"/>
          <w:rFonts w:ascii="Aptos" w:hAnsi="Aptos"/>
          <w:b w:val="0"/>
          <w:bCs w:val="0"/>
          <w:color w:val="000000" w:themeColor="text1" w:themeTint="FF" w:themeShade="FF"/>
        </w:rPr>
        <w:t>p</w:t>
      </w:r>
      <w:r w:rsidRPr="1B81CAEC" w:rsidR="182FF031">
        <w:rPr>
          <w:rStyle w:val="Strong"/>
          <w:rFonts w:ascii="Aptos" w:hAnsi="Aptos"/>
          <w:b w:val="0"/>
          <w:bCs w:val="0"/>
          <w:color w:val="000000" w:themeColor="text1" w:themeTint="FF" w:themeShade="FF"/>
        </w:rPr>
        <w:t xml:space="preserve">oliticians </w:t>
      </w:r>
      <w:r w:rsidRPr="1B81CAEC" w:rsidR="00400FC6">
        <w:rPr>
          <w:rStyle w:val="Strong"/>
          <w:rFonts w:ascii="Aptos" w:hAnsi="Aptos"/>
          <w:b w:val="0"/>
          <w:bCs w:val="0"/>
          <w:color w:val="000000" w:themeColor="text1" w:themeTint="FF" w:themeShade="FF"/>
        </w:rPr>
        <w:t xml:space="preserve">from across the political spectrum </w:t>
      </w:r>
      <w:r w:rsidRPr="1B81CAEC" w:rsidR="00400FC6">
        <w:rPr>
          <w:rStyle w:val="Strong"/>
          <w:rFonts w:ascii="Aptos" w:hAnsi="Aptos"/>
          <w:b w:val="0"/>
          <w:bCs w:val="0"/>
          <w:color w:val="000000" w:themeColor="text1" w:themeTint="FF" w:themeShade="FF"/>
        </w:rPr>
        <w:t xml:space="preserve">to reiterate their commitment to advancing </w:t>
      </w:r>
      <w:r w:rsidRPr="1B81CAEC" w:rsidR="00400FC6">
        <w:rPr>
          <w:rStyle w:val="Strong"/>
          <w:rFonts w:ascii="Aptos" w:hAnsi="Aptos"/>
          <w:b w:val="0"/>
          <w:bCs w:val="0"/>
          <w:color w:val="000000" w:themeColor="text1" w:themeTint="FF" w:themeShade="FF"/>
        </w:rPr>
        <w:t>gender equality and trans rights in Scotland</w:t>
      </w:r>
      <w:r w:rsidRPr="1B81CAEC" w:rsidR="00400FC6">
        <w:rPr>
          <w:rStyle w:val="Strong"/>
          <w:rFonts w:ascii="Aptos" w:hAnsi="Aptos"/>
          <w:b w:val="0"/>
          <w:bCs w:val="0"/>
          <w:color w:val="000000" w:themeColor="text1" w:themeTint="FF" w:themeShade="FF"/>
        </w:rPr>
        <w:t xml:space="preserve">. </w:t>
      </w:r>
    </w:p>
    <w:p w:rsidR="004469F8" w:rsidP="00A667D4" w:rsidRDefault="004469F8" w14:paraId="771094DF" w14:textId="77777777">
      <w:pPr>
        <w:pStyle w:val="paragraph"/>
        <w:spacing w:before="0" w:beforeAutospacing="0" w:after="0" w:afterAutospacing="0"/>
        <w:jc w:val="both"/>
        <w:textAlignment w:val="baseline"/>
        <w:rPr>
          <w:rStyle w:val="normaltextrun"/>
          <w:rFonts w:ascii="Aptos" w:hAnsi="Aptos" w:cs="Segoe UI"/>
          <w:b/>
          <w:bCs/>
        </w:rPr>
      </w:pPr>
    </w:p>
    <w:p w:rsidR="004469F8" w:rsidP="00A667D4" w:rsidRDefault="004469F8" w14:paraId="23EC62F4" w14:textId="77777777">
      <w:pPr>
        <w:pStyle w:val="paragraph"/>
        <w:spacing w:before="0" w:beforeAutospacing="0" w:after="0" w:afterAutospacing="0"/>
        <w:jc w:val="both"/>
        <w:textAlignment w:val="baseline"/>
        <w:rPr>
          <w:rStyle w:val="normaltextrun"/>
          <w:rFonts w:ascii="Aptos" w:hAnsi="Aptos" w:cs="Segoe UI"/>
          <w:b/>
          <w:bCs/>
        </w:rPr>
      </w:pPr>
    </w:p>
    <w:p w:rsidR="00A667D4" w:rsidP="00A667D4" w:rsidRDefault="00A667D4" w14:paraId="1A11A50E" w14:textId="0AA5007E">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b/>
          <w:bCs/>
        </w:rPr>
        <w:t>FOR FURTHER INFORMATION</w:t>
      </w:r>
      <w:r>
        <w:rPr>
          <w:rStyle w:val="normaltextrun"/>
          <w:rFonts w:ascii="Aptos" w:hAnsi="Aptos" w:cs="Segoe UI"/>
        </w:rPr>
        <w:t> </w:t>
      </w:r>
      <w:r>
        <w:rPr>
          <w:rStyle w:val="eop"/>
          <w:rFonts w:ascii="Aptos" w:hAnsi="Aptos" w:cs="Segoe UI"/>
        </w:rPr>
        <w:t> </w:t>
      </w:r>
    </w:p>
    <w:p w:rsidR="00A667D4" w:rsidP="00A667D4" w:rsidRDefault="00A667D4" w14:paraId="31F5DC9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rPr>
        <w:t>Contact: Dr Rebecca Mason, Research and Policy Lead, The Young Women’s Movement</w:t>
      </w:r>
      <w:r>
        <w:rPr>
          <w:rStyle w:val="scxw69968263"/>
          <w:rFonts w:ascii="Aptos" w:hAnsi="Aptos" w:cs="Segoe UI"/>
        </w:rPr>
        <w:t> </w:t>
      </w:r>
      <w:r>
        <w:rPr>
          <w:rFonts w:ascii="Aptos" w:hAnsi="Aptos" w:cs="Segoe UI"/>
        </w:rPr>
        <w:br/>
      </w:r>
      <w:r>
        <w:rPr>
          <w:rStyle w:val="normaltextrun"/>
          <w:rFonts w:ascii="Aptos" w:hAnsi="Aptos" w:cs="Segoe UI"/>
        </w:rPr>
        <w:t xml:space="preserve">Email: </w:t>
      </w:r>
      <w:hyperlink w:tgtFrame="_blank" w:history="1" r:id="rId5">
        <w:r>
          <w:rPr>
            <w:rStyle w:val="normaltextrun"/>
            <w:rFonts w:ascii="Aptos" w:hAnsi="Aptos" w:cs="Segoe UI"/>
            <w:color w:val="0563C1"/>
            <w:u w:val="single"/>
          </w:rPr>
          <w:t>rebecca@youngwomenscot.org</w:t>
        </w:r>
      </w:hyperlink>
      <w:r>
        <w:rPr>
          <w:rStyle w:val="normaltextrun"/>
          <w:rFonts w:ascii="Aptos" w:hAnsi="Aptos" w:cs="Segoe UI"/>
        </w:rPr>
        <w:t> </w:t>
      </w:r>
      <w:r>
        <w:rPr>
          <w:rStyle w:val="eop"/>
          <w:rFonts w:ascii="Aptos" w:hAnsi="Aptos" w:cs="Segoe UI"/>
        </w:rPr>
        <w:t> </w:t>
      </w:r>
    </w:p>
    <w:p w:rsidR="00751C8D" w:rsidP="00751C8D" w:rsidRDefault="00A667D4" w14:paraId="2F74FEEA" w14:textId="78135F56">
      <w:pPr>
        <w:pStyle w:val="paragraph"/>
        <w:spacing w:before="0" w:beforeAutospacing="0" w:after="0" w:afterAutospacing="0"/>
        <w:textAlignment w:val="baseline"/>
        <w:rPr>
          <w:rStyle w:val="normaltextrun"/>
          <w:rFonts w:ascii="Aptos" w:hAnsi="Aptos" w:cs="Segoe UI"/>
        </w:rPr>
      </w:pPr>
      <w:r>
        <w:rPr>
          <w:rStyle w:val="scxw69968263"/>
          <w:rFonts w:ascii="Calibri" w:hAnsi="Calibri" w:cs="Calibri"/>
        </w:rPr>
        <w:t> </w:t>
      </w:r>
      <w:r>
        <w:rPr>
          <w:rFonts w:ascii="Calibri" w:hAnsi="Calibri" w:cs="Calibri"/>
        </w:rPr>
        <w:br/>
      </w:r>
      <w:r>
        <w:rPr>
          <w:rStyle w:val="normaltextrun"/>
          <w:rFonts w:ascii="Aptos" w:hAnsi="Aptos" w:cs="Segoe UI"/>
          <w:b/>
          <w:bCs/>
        </w:rPr>
        <w:t>ABOUT US</w:t>
      </w:r>
      <w:r>
        <w:rPr>
          <w:rStyle w:val="scxw69968263"/>
          <w:rFonts w:ascii="Aptos" w:hAnsi="Aptos" w:cs="Segoe UI"/>
        </w:rPr>
        <w:t> </w:t>
      </w:r>
    </w:p>
    <w:p w:rsidR="00A667D4" w:rsidP="00751C8D" w:rsidRDefault="00A667D4" w14:paraId="401C1972" w14:textId="02CDE273">
      <w:pPr>
        <w:pStyle w:val="paragraph"/>
        <w:spacing w:before="0" w:beforeAutospacing="0" w:after="0" w:afterAutospacing="0"/>
        <w:jc w:val="both"/>
        <w:textAlignment w:val="baseline"/>
        <w:rPr>
          <w:rFonts w:ascii="Segoe UI" w:hAnsi="Segoe UI" w:cs="Segoe UI"/>
          <w:sz w:val="18"/>
          <w:szCs w:val="18"/>
        </w:rPr>
      </w:pPr>
      <w:r>
        <w:rPr>
          <w:rStyle w:val="normaltextrun"/>
          <w:rFonts w:ascii="Aptos" w:hAnsi="Aptos" w:cs="Segoe UI"/>
        </w:rPr>
        <w:t>The Young Women’s Movement is Scotland’s national organisation for young women’s feminist leadership and collective action against gender inequality. We value the power, and recognise the necessity, of working both intersectionally and intergenerationally to achieve change. Young women, girls and non-binary people who recognise themselves within this movement are at the heart of everything we do by participating, co-designing and leading our research</w:t>
      </w:r>
      <w:r w:rsidR="004469F8">
        <w:rPr>
          <w:rStyle w:val="normaltextrun"/>
          <w:rFonts w:ascii="Aptos" w:hAnsi="Aptos" w:cs="Segoe UI"/>
        </w:rPr>
        <w:t xml:space="preserve">, campaigns </w:t>
      </w:r>
      <w:r>
        <w:rPr>
          <w:rStyle w:val="normaltextrun"/>
          <w:rFonts w:ascii="Aptos" w:hAnsi="Aptos" w:cs="Segoe UI"/>
        </w:rPr>
        <w:t>and programmes. </w:t>
      </w:r>
      <w:r>
        <w:rPr>
          <w:rStyle w:val="eop"/>
          <w:rFonts w:ascii="Aptos" w:hAnsi="Aptos" w:cs="Segoe UI"/>
        </w:rPr>
        <w:t> </w:t>
      </w:r>
    </w:p>
    <w:p w:rsidRPr="00A667D4" w:rsidR="00A667D4" w:rsidP="00A667D4" w:rsidRDefault="00A667D4" w14:paraId="5DA40ED8" w14:textId="53AFCBCD">
      <w:pPr>
        <w:jc w:val="center"/>
        <w:rPr>
          <w:rFonts w:ascii="Aptos" w:hAnsi="Aptos"/>
          <w:sz w:val="28"/>
          <w:szCs w:val="28"/>
        </w:rPr>
      </w:pPr>
    </w:p>
    <w:sectPr w:rsidRPr="00A667D4" w:rsidR="00A667D4">
      <w:pgSz w:w="11906" w:h="16838" w:orient="portrait"/>
      <w:pgMar w:top="1440" w:right="1440" w:bottom="1440" w:left="1440" w:header="708" w:footer="708" w:gutter="0"/>
      <w:cols w:space="708"/>
      <w:docGrid w:linePitch="360"/>
      <w:headerReference w:type="default" r:id="Rf408fc78a5b34d4c"/>
      <w:footerReference w:type="default" r:id="R55d9831ef7d4472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A70886" w:rsidTr="24A70886" w14:paraId="42284DA6">
      <w:trPr>
        <w:trHeight w:val="300"/>
      </w:trPr>
      <w:tc>
        <w:tcPr>
          <w:tcW w:w="3005" w:type="dxa"/>
          <w:tcMar/>
        </w:tcPr>
        <w:p w:rsidR="24A70886" w:rsidP="24A70886" w:rsidRDefault="24A70886" w14:paraId="097FE736" w14:textId="6154C435">
          <w:pPr>
            <w:pStyle w:val="Header"/>
            <w:bidi w:val="0"/>
            <w:ind w:left="-115"/>
            <w:jc w:val="left"/>
            <w:rPr/>
          </w:pPr>
          <w:r>
            <w:fldChar w:fldCharType="begin"/>
          </w:r>
          <w:r>
            <w:instrText xml:space="preserve">PAGE</w:instrText>
          </w:r>
          <w:r>
            <w:fldChar w:fldCharType="separate"/>
          </w:r>
          <w:r>
            <w:fldChar w:fldCharType="end"/>
          </w:r>
        </w:p>
      </w:tc>
      <w:tc>
        <w:tcPr>
          <w:tcW w:w="3005" w:type="dxa"/>
          <w:tcMar/>
        </w:tcPr>
        <w:p w:rsidR="24A70886" w:rsidP="24A70886" w:rsidRDefault="24A70886" w14:paraId="144B6EAD" w14:textId="11BB473C">
          <w:pPr>
            <w:pStyle w:val="Header"/>
            <w:bidi w:val="0"/>
            <w:jc w:val="center"/>
            <w:rPr/>
          </w:pPr>
        </w:p>
      </w:tc>
      <w:tc>
        <w:tcPr>
          <w:tcW w:w="3005" w:type="dxa"/>
          <w:tcMar/>
        </w:tcPr>
        <w:p w:rsidR="24A70886" w:rsidP="24A70886" w:rsidRDefault="24A70886" w14:paraId="5B9FF3DA" w14:textId="1AD70299">
          <w:pPr>
            <w:pStyle w:val="Header"/>
            <w:bidi w:val="0"/>
            <w:ind w:right="-115"/>
            <w:jc w:val="right"/>
            <w:rPr/>
          </w:pPr>
        </w:p>
      </w:tc>
    </w:tr>
  </w:tbl>
  <w:p w:rsidR="24A70886" w:rsidP="24A70886" w:rsidRDefault="24A70886" w14:paraId="03B86717" w14:textId="2F3A7453">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A70886" w:rsidTr="24A70886" w14:paraId="57E34BE6">
      <w:trPr>
        <w:trHeight w:val="300"/>
      </w:trPr>
      <w:tc>
        <w:tcPr>
          <w:tcW w:w="3005" w:type="dxa"/>
          <w:tcMar/>
        </w:tcPr>
        <w:p w:rsidR="24A70886" w:rsidP="24A70886" w:rsidRDefault="24A70886" w14:paraId="1AA8E074" w14:textId="6CBADF4B">
          <w:pPr>
            <w:pStyle w:val="Header"/>
            <w:bidi w:val="0"/>
            <w:ind w:left="-115"/>
            <w:jc w:val="left"/>
            <w:rPr/>
          </w:pPr>
        </w:p>
      </w:tc>
      <w:tc>
        <w:tcPr>
          <w:tcW w:w="3005" w:type="dxa"/>
          <w:tcMar/>
        </w:tcPr>
        <w:p w:rsidR="24A70886" w:rsidP="24A70886" w:rsidRDefault="24A70886" w14:paraId="312F453E" w14:textId="6804576D">
          <w:pPr>
            <w:pStyle w:val="Header"/>
            <w:bidi w:val="0"/>
            <w:jc w:val="center"/>
            <w:rPr/>
          </w:pPr>
        </w:p>
      </w:tc>
      <w:tc>
        <w:tcPr>
          <w:tcW w:w="3005" w:type="dxa"/>
          <w:tcMar/>
        </w:tcPr>
        <w:p w:rsidR="24A70886" w:rsidP="24A70886" w:rsidRDefault="24A70886" w14:paraId="28FD6B05" w14:textId="7BC77594">
          <w:pPr>
            <w:pStyle w:val="Header"/>
            <w:bidi w:val="0"/>
            <w:ind w:right="-115"/>
            <w:jc w:val="right"/>
            <w:rPr/>
          </w:pPr>
        </w:p>
      </w:tc>
    </w:tr>
  </w:tbl>
  <w:p w:rsidR="24A70886" w:rsidP="24A70886" w:rsidRDefault="24A70886" w14:paraId="332343D3" w14:textId="00EC87E8">
    <w:pPr>
      <w:pStyle w:val="Header"/>
      <w:bidi w:val="0"/>
      <w:rPr/>
    </w:pPr>
  </w:p>
</w:hdr>
</file>

<file path=word/intelligence2.xml><?xml version="1.0" encoding="utf-8"?>
<int2:intelligence xmlns:int2="http://schemas.microsoft.com/office/intelligence/2020/intelligence">
  <int2:observations>
    <int2:textHash int2:hashCode="kByidkXaRxGvMx" int2:id="jfBtkZ1Y">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D4"/>
    <w:rsid w:val="00051252"/>
    <w:rsid w:val="00115DCA"/>
    <w:rsid w:val="00400FC6"/>
    <w:rsid w:val="004469F8"/>
    <w:rsid w:val="005000B9"/>
    <w:rsid w:val="00665D87"/>
    <w:rsid w:val="00725FC5"/>
    <w:rsid w:val="00751C8D"/>
    <w:rsid w:val="00A0504B"/>
    <w:rsid w:val="00A667D4"/>
    <w:rsid w:val="00E053DD"/>
    <w:rsid w:val="00F14376"/>
    <w:rsid w:val="0A79DC6D"/>
    <w:rsid w:val="129808AB"/>
    <w:rsid w:val="1298B42D"/>
    <w:rsid w:val="182FF031"/>
    <w:rsid w:val="1B81CAEC"/>
    <w:rsid w:val="20B3CC15"/>
    <w:rsid w:val="24A70886"/>
    <w:rsid w:val="2B5170EB"/>
    <w:rsid w:val="3F8F3C3A"/>
    <w:rsid w:val="41A7AC21"/>
    <w:rsid w:val="4A8BDABC"/>
    <w:rsid w:val="57195896"/>
    <w:rsid w:val="5907AC05"/>
    <w:rsid w:val="5AC75654"/>
    <w:rsid w:val="5C3F4CC7"/>
    <w:rsid w:val="641780B2"/>
    <w:rsid w:val="6B396823"/>
    <w:rsid w:val="7319DC88"/>
    <w:rsid w:val="74B5ACE9"/>
    <w:rsid w:val="75E21C13"/>
    <w:rsid w:val="7E342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8A55"/>
  <w15:chartTrackingRefBased/>
  <w15:docId w15:val="{1C75AFC9-0056-B549-93C1-E88EAEC809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667D4"/>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A667D4"/>
  </w:style>
  <w:style w:type="character" w:styleId="eop" w:customStyle="1">
    <w:name w:val="eop"/>
    <w:basedOn w:val="DefaultParagraphFont"/>
    <w:rsid w:val="00A667D4"/>
  </w:style>
  <w:style w:type="character" w:styleId="scxw69968263" w:customStyle="1">
    <w:name w:val="scxw69968263"/>
    <w:basedOn w:val="DefaultParagraphFont"/>
    <w:rsid w:val="00A667D4"/>
  </w:style>
  <w:style w:type="character" w:styleId="Strong">
    <w:name w:val="Strong"/>
    <w:basedOn w:val="DefaultParagraphFont"/>
    <w:uiPriority w:val="22"/>
    <w:qFormat/>
    <w:rsid w:val="00A667D4"/>
    <w:rPr>
      <w:b/>
      <w:bCs/>
    </w:rPr>
  </w:style>
  <w:style w:type="character" w:styleId="CommentReference">
    <w:name w:val="annotation reference"/>
    <w:basedOn w:val="DefaultParagraphFont"/>
    <w:uiPriority w:val="99"/>
    <w:semiHidden/>
    <w:unhideWhenUsed/>
    <w:rsid w:val="00F14376"/>
    <w:rPr>
      <w:sz w:val="16"/>
      <w:szCs w:val="16"/>
    </w:rPr>
  </w:style>
  <w:style w:type="paragraph" w:styleId="CommentText">
    <w:name w:val="annotation text"/>
    <w:basedOn w:val="Normal"/>
    <w:link w:val="CommentTextChar"/>
    <w:uiPriority w:val="99"/>
    <w:semiHidden/>
    <w:unhideWhenUsed/>
    <w:rsid w:val="00F14376"/>
    <w:rPr>
      <w:sz w:val="20"/>
      <w:szCs w:val="20"/>
    </w:rPr>
  </w:style>
  <w:style w:type="character" w:styleId="CommentTextChar" w:customStyle="1">
    <w:name w:val="Comment Text Char"/>
    <w:basedOn w:val="DefaultParagraphFont"/>
    <w:link w:val="CommentText"/>
    <w:uiPriority w:val="99"/>
    <w:semiHidden/>
    <w:rsid w:val="00F14376"/>
    <w:rPr>
      <w:sz w:val="20"/>
      <w:szCs w:val="20"/>
    </w:rPr>
  </w:style>
  <w:style w:type="paragraph" w:styleId="CommentSubject">
    <w:name w:val="annotation subject"/>
    <w:basedOn w:val="CommentText"/>
    <w:next w:val="CommentText"/>
    <w:link w:val="CommentSubjectChar"/>
    <w:uiPriority w:val="99"/>
    <w:semiHidden/>
    <w:unhideWhenUsed/>
    <w:rsid w:val="00F14376"/>
    <w:rPr>
      <w:b/>
      <w:bCs/>
    </w:rPr>
  </w:style>
  <w:style w:type="character" w:styleId="CommentSubjectChar" w:customStyle="1">
    <w:name w:val="Comment Subject Char"/>
    <w:basedOn w:val="CommentTextChar"/>
    <w:link w:val="CommentSubject"/>
    <w:uiPriority w:val="99"/>
    <w:semiHidden/>
    <w:rsid w:val="00F14376"/>
    <w:rPr>
      <w:b/>
      <w:bCs/>
      <w:sz w:val="20"/>
      <w:szCs w:val="20"/>
    </w:rPr>
  </w:style>
  <w:style w:type="paragraph" w:styleId="BalloonText">
    <w:name w:val="Balloon Text"/>
    <w:basedOn w:val="Normal"/>
    <w:link w:val="BalloonTextChar"/>
    <w:uiPriority w:val="99"/>
    <w:semiHidden/>
    <w:unhideWhenUsed/>
    <w:rsid w:val="00F1437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4376"/>
    <w:rPr>
      <w:rFonts w:ascii="Segoe UI" w:hAnsi="Segoe UI" w:cs="Segoe UI"/>
      <w:sz w:val="18"/>
      <w:szCs w:val="18"/>
    </w:rPr>
  </w:style>
  <w:style w:type="paragraph" w:styleId="Revision">
    <w:name w:val="Revision"/>
    <w:hidden/>
    <w:uiPriority w:val="99"/>
    <w:semiHidden/>
    <w:rsid w:val="00E053D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7626">
      <w:bodyDiv w:val="1"/>
      <w:marLeft w:val="0"/>
      <w:marRight w:val="0"/>
      <w:marTop w:val="0"/>
      <w:marBottom w:val="0"/>
      <w:divBdr>
        <w:top w:val="none" w:sz="0" w:space="0" w:color="auto"/>
        <w:left w:val="none" w:sz="0" w:space="0" w:color="auto"/>
        <w:bottom w:val="none" w:sz="0" w:space="0" w:color="auto"/>
        <w:right w:val="none" w:sz="0" w:space="0" w:color="auto"/>
      </w:divBdr>
      <w:divsChild>
        <w:div w:id="792556000">
          <w:marLeft w:val="0"/>
          <w:marRight w:val="0"/>
          <w:marTop w:val="0"/>
          <w:marBottom w:val="0"/>
          <w:divBdr>
            <w:top w:val="none" w:sz="0" w:space="0" w:color="auto"/>
            <w:left w:val="none" w:sz="0" w:space="0" w:color="auto"/>
            <w:bottom w:val="none" w:sz="0" w:space="0" w:color="auto"/>
            <w:right w:val="none" w:sz="0" w:space="0" w:color="auto"/>
          </w:divBdr>
        </w:div>
        <w:div w:id="923144561">
          <w:marLeft w:val="0"/>
          <w:marRight w:val="0"/>
          <w:marTop w:val="0"/>
          <w:marBottom w:val="0"/>
          <w:divBdr>
            <w:top w:val="none" w:sz="0" w:space="0" w:color="auto"/>
            <w:left w:val="none" w:sz="0" w:space="0" w:color="auto"/>
            <w:bottom w:val="none" w:sz="0" w:space="0" w:color="auto"/>
            <w:right w:val="none" w:sz="0" w:space="0" w:color="auto"/>
          </w:divBdr>
        </w:div>
      </w:divsChild>
    </w:div>
    <w:div w:id="735201792">
      <w:bodyDiv w:val="1"/>
      <w:marLeft w:val="0"/>
      <w:marRight w:val="0"/>
      <w:marTop w:val="0"/>
      <w:marBottom w:val="0"/>
      <w:divBdr>
        <w:top w:val="none" w:sz="0" w:space="0" w:color="auto"/>
        <w:left w:val="none" w:sz="0" w:space="0" w:color="auto"/>
        <w:bottom w:val="none" w:sz="0" w:space="0" w:color="auto"/>
        <w:right w:val="none" w:sz="0" w:space="0" w:color="auto"/>
      </w:divBdr>
    </w:div>
    <w:div w:id="1523712144">
      <w:bodyDiv w:val="1"/>
      <w:marLeft w:val="0"/>
      <w:marRight w:val="0"/>
      <w:marTop w:val="0"/>
      <w:marBottom w:val="0"/>
      <w:divBdr>
        <w:top w:val="none" w:sz="0" w:space="0" w:color="auto"/>
        <w:left w:val="none" w:sz="0" w:space="0" w:color="auto"/>
        <w:bottom w:val="none" w:sz="0" w:space="0" w:color="auto"/>
        <w:right w:val="none" w:sz="0" w:space="0" w:color="auto"/>
      </w:divBdr>
      <w:divsChild>
        <w:div w:id="1524241788">
          <w:marLeft w:val="0"/>
          <w:marRight w:val="0"/>
          <w:marTop w:val="0"/>
          <w:marBottom w:val="0"/>
          <w:divBdr>
            <w:top w:val="none" w:sz="0" w:space="0" w:color="auto"/>
            <w:left w:val="none" w:sz="0" w:space="0" w:color="auto"/>
            <w:bottom w:val="none" w:sz="0" w:space="0" w:color="auto"/>
            <w:right w:val="none" w:sz="0" w:space="0" w:color="auto"/>
          </w:divBdr>
        </w:div>
        <w:div w:id="1000962638">
          <w:marLeft w:val="0"/>
          <w:marRight w:val="0"/>
          <w:marTop w:val="0"/>
          <w:marBottom w:val="0"/>
          <w:divBdr>
            <w:top w:val="none" w:sz="0" w:space="0" w:color="auto"/>
            <w:left w:val="none" w:sz="0" w:space="0" w:color="auto"/>
            <w:bottom w:val="none" w:sz="0" w:space="0" w:color="auto"/>
            <w:right w:val="none" w:sz="0" w:space="0" w:color="auto"/>
          </w:divBdr>
        </w:div>
        <w:div w:id="78369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rebecca@youngwomenscot.org" TargetMode="External" Id="rId5" /><Relationship Type="http://schemas.openxmlformats.org/officeDocument/2006/relationships/customXml" Target="../customXml/item3.xml" Id="rId10" /><Relationship Type="http://schemas.openxmlformats.org/officeDocument/2006/relationships/image" Target="media/image1.png" Id="rId4" /><Relationship Type="http://schemas.openxmlformats.org/officeDocument/2006/relationships/customXml" Target="../customXml/item2.xml" Id="rId9" /><Relationship Type="http://schemas.microsoft.com/office/2020/10/relationships/intelligence" Target="intelligence2.xml" Id="Rff26942f15aa4751" /><Relationship Type="http://schemas.openxmlformats.org/officeDocument/2006/relationships/header" Target="header.xml" Id="Rf408fc78a5b34d4c" /><Relationship Type="http://schemas.openxmlformats.org/officeDocument/2006/relationships/footer" Target="footer.xml" Id="R55d9831ef7d447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Props1.xml><?xml version="1.0" encoding="utf-8"?>
<ds:datastoreItem xmlns:ds="http://schemas.openxmlformats.org/officeDocument/2006/customXml" ds:itemID="{6BCFA5D2-B8B5-45DC-8BD6-007FBC878097}"/>
</file>

<file path=customXml/itemProps2.xml><?xml version="1.0" encoding="utf-8"?>
<ds:datastoreItem xmlns:ds="http://schemas.openxmlformats.org/officeDocument/2006/customXml" ds:itemID="{CB971860-1C1B-4EDE-8F86-958F61D2A887}"/>
</file>

<file path=customXml/itemProps3.xml><?xml version="1.0" encoding="utf-8"?>
<ds:datastoreItem xmlns:ds="http://schemas.openxmlformats.org/officeDocument/2006/customXml" ds:itemID="{576DA867-620C-4865-BC42-0968FEFB4A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Mason</dc:creator>
  <keywords/>
  <dc:description/>
  <lastModifiedBy>Rebecca Mason</lastModifiedBy>
  <revision>6</revision>
  <dcterms:created xsi:type="dcterms:W3CDTF">2024-01-22T14:53:00.0000000Z</dcterms:created>
  <dcterms:modified xsi:type="dcterms:W3CDTF">2024-04-10T16:15:30.5654599Z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